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9D2D" w14:textId="53DC53C1" w:rsidR="00961A10" w:rsidRDefault="00961A10">
      <w:pPr>
        <w:pStyle w:val="Textoindependiente"/>
        <w:rPr>
          <w:rFonts w:ascii="Times New Roman"/>
          <w:sz w:val="20"/>
        </w:rPr>
      </w:pPr>
    </w:p>
    <w:p w14:paraId="739DB544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043FDD74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211F6669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7ACD818E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38F019C6" w14:textId="77777777" w:rsidR="00961A10" w:rsidRDefault="00961A10">
      <w:pPr>
        <w:pStyle w:val="Textoindependiente"/>
        <w:spacing w:before="5"/>
        <w:rPr>
          <w:rFonts w:ascii="Times New Roman"/>
          <w:sz w:val="15"/>
        </w:rPr>
      </w:pPr>
    </w:p>
    <w:p w14:paraId="6E199E10" w14:textId="06D50E14" w:rsidR="00961A10" w:rsidRDefault="00000000">
      <w:pPr>
        <w:tabs>
          <w:tab w:val="left" w:pos="4115"/>
          <w:tab w:val="left" w:pos="5682"/>
          <w:tab w:val="left" w:pos="7248"/>
        </w:tabs>
        <w:ind w:left="2509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tab/>
      </w:r>
    </w:p>
    <w:p w14:paraId="67D1C38C" w14:textId="77777777" w:rsidR="00961A10" w:rsidRDefault="00961A10">
      <w:pPr>
        <w:pStyle w:val="Textoindependiente"/>
        <w:rPr>
          <w:rFonts w:ascii="Times New Roman"/>
          <w:sz w:val="20"/>
        </w:rPr>
      </w:pPr>
    </w:p>
    <w:p w14:paraId="24E46D95" w14:textId="77777777" w:rsidR="00961A10" w:rsidRPr="00B31A47" w:rsidRDefault="00961A10">
      <w:pPr>
        <w:pStyle w:val="Textoindependiente"/>
        <w:rPr>
          <w:rFonts w:ascii="Times New Roman"/>
          <w:color w:val="000000" w:themeColor="text1"/>
          <w:sz w:val="20"/>
        </w:rPr>
      </w:pPr>
    </w:p>
    <w:p w14:paraId="2021F2AE" w14:textId="77777777" w:rsid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</w:p>
    <w:p w14:paraId="1395CEBB" w14:textId="77777777" w:rsid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</w:p>
    <w:p w14:paraId="2AECF046" w14:textId="5167BBA0" w:rsidR="00961A10" w:rsidRPr="00B31A47" w:rsidRDefault="00B31A47">
      <w:pPr>
        <w:pStyle w:val="Textoindependiente"/>
        <w:rPr>
          <w:rFonts w:ascii="Times New Roman"/>
          <w:color w:val="000000" w:themeColor="text1"/>
          <w:sz w:val="20"/>
        </w:rPr>
      </w:pPr>
      <w:r>
        <w:rPr>
          <w:rFonts w:ascii="Times New Roman"/>
          <w:color w:val="000000" w:themeColor="text1"/>
          <w:sz w:val="20"/>
        </w:rPr>
        <w:t xml:space="preserve">                                                                </w:t>
      </w:r>
    </w:p>
    <w:p w14:paraId="5ECA6CF8" w14:textId="77777777" w:rsidR="00961A10" w:rsidRPr="00B31A47" w:rsidRDefault="00961A10">
      <w:pPr>
        <w:pStyle w:val="Textoindependiente"/>
        <w:rPr>
          <w:rFonts w:ascii="Times New Roman"/>
          <w:color w:val="000000" w:themeColor="text1"/>
          <w:sz w:val="20"/>
        </w:rPr>
      </w:pPr>
    </w:p>
    <w:p w14:paraId="16C34122" w14:textId="77777777" w:rsidR="00961A10" w:rsidRPr="00B31A47" w:rsidRDefault="00961A10">
      <w:pPr>
        <w:pStyle w:val="Textoindependiente"/>
        <w:spacing w:before="2"/>
        <w:rPr>
          <w:rFonts w:ascii="Times New Roman"/>
          <w:color w:val="000000" w:themeColor="text1"/>
          <w:sz w:val="28"/>
        </w:rPr>
      </w:pPr>
    </w:p>
    <w:p w14:paraId="31D2ECA5" w14:textId="77777777" w:rsidR="00B31A47" w:rsidRDefault="00B31A47">
      <w:pPr>
        <w:spacing w:before="108" w:line="228" w:lineRule="auto"/>
        <w:ind w:left="2043" w:right="2777"/>
        <w:jc w:val="center"/>
        <w:rPr>
          <w:rFonts w:ascii="Arial Narrow" w:hAnsi="Arial Narrow"/>
          <w:color w:val="000000" w:themeColor="text1"/>
          <w:w w:val="85"/>
          <w:sz w:val="66"/>
        </w:rPr>
      </w:pPr>
    </w:p>
    <w:p w14:paraId="0B52CE88" w14:textId="77777777" w:rsidR="00B31A47" w:rsidRPr="0034208F" w:rsidRDefault="00000000">
      <w:pPr>
        <w:spacing w:before="108" w:line="228" w:lineRule="auto"/>
        <w:ind w:left="2043" w:right="2777"/>
        <w:jc w:val="center"/>
        <w:rPr>
          <w:rFonts w:ascii="Arial" w:hAnsi="Arial" w:cs="Arial"/>
          <w:b/>
          <w:bCs/>
          <w:color w:val="000000" w:themeColor="text1"/>
          <w:w w:val="85"/>
          <w:sz w:val="66"/>
        </w:rPr>
      </w:pP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Política</w:t>
      </w:r>
      <w:r w:rsidRPr="0034208F">
        <w:rPr>
          <w:rFonts w:ascii="Arial" w:hAnsi="Arial" w:cs="Arial"/>
          <w:b/>
          <w:bCs/>
          <w:color w:val="000000" w:themeColor="text1"/>
          <w:spacing w:val="-16"/>
          <w:w w:val="85"/>
          <w:sz w:val="66"/>
        </w:rPr>
        <w:t xml:space="preserve"> 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de</w:t>
      </w:r>
      <w:r w:rsidRPr="0034208F">
        <w:rPr>
          <w:rFonts w:ascii="Arial" w:hAnsi="Arial" w:cs="Arial"/>
          <w:b/>
          <w:bCs/>
          <w:color w:val="000000" w:themeColor="text1"/>
          <w:spacing w:val="-15"/>
          <w:w w:val="85"/>
          <w:sz w:val="66"/>
        </w:rPr>
        <w:t xml:space="preserve"> 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Igualdad</w:t>
      </w:r>
      <w:r w:rsidRPr="0034208F">
        <w:rPr>
          <w:rFonts w:ascii="Arial" w:hAnsi="Arial" w:cs="Arial"/>
          <w:b/>
          <w:bCs/>
          <w:color w:val="000000" w:themeColor="text1"/>
          <w:spacing w:val="-15"/>
          <w:w w:val="85"/>
          <w:sz w:val="66"/>
        </w:rPr>
        <w:t xml:space="preserve"> 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de</w:t>
      </w:r>
      <w:r w:rsidRPr="0034208F">
        <w:rPr>
          <w:rFonts w:ascii="Arial" w:hAnsi="Arial" w:cs="Arial"/>
          <w:b/>
          <w:bCs/>
          <w:color w:val="000000" w:themeColor="text1"/>
          <w:spacing w:val="-15"/>
          <w:w w:val="85"/>
          <w:sz w:val="66"/>
        </w:rPr>
        <w:t xml:space="preserve"> 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Género</w:t>
      </w:r>
      <w:r w:rsidRPr="0034208F">
        <w:rPr>
          <w:rFonts w:ascii="Arial" w:hAnsi="Arial" w:cs="Arial"/>
          <w:b/>
          <w:bCs/>
          <w:color w:val="000000" w:themeColor="text1"/>
          <w:spacing w:val="-15"/>
          <w:w w:val="85"/>
          <w:sz w:val="66"/>
        </w:rPr>
        <w:t xml:space="preserve"> 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 xml:space="preserve">y Diversidad </w:t>
      </w:r>
    </w:p>
    <w:p w14:paraId="5BA6836D" w14:textId="5266D53E" w:rsidR="00961A10" w:rsidRPr="0034208F" w:rsidRDefault="00000000" w:rsidP="00F6449A">
      <w:pPr>
        <w:spacing w:before="108" w:line="360" w:lineRule="auto"/>
        <w:ind w:left="2043" w:right="2777"/>
        <w:jc w:val="center"/>
        <w:rPr>
          <w:rFonts w:ascii="Arial" w:hAnsi="Arial" w:cs="Arial"/>
          <w:b/>
          <w:bCs/>
          <w:color w:val="000000" w:themeColor="text1"/>
          <w:w w:val="85"/>
          <w:sz w:val="66"/>
        </w:rPr>
      </w:pP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 xml:space="preserve">Universidad de Santiago </w:t>
      </w:r>
      <w:r w:rsidR="00F6449A"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d</w:t>
      </w:r>
      <w:r w:rsidRPr="0034208F">
        <w:rPr>
          <w:rFonts w:ascii="Arial" w:hAnsi="Arial" w:cs="Arial"/>
          <w:b/>
          <w:bCs/>
          <w:color w:val="000000" w:themeColor="text1"/>
          <w:w w:val="85"/>
          <w:sz w:val="66"/>
        </w:rPr>
        <w:t>e Chile</w:t>
      </w:r>
    </w:p>
    <w:p w14:paraId="7CE7D7D7" w14:textId="77777777" w:rsidR="00961A10" w:rsidRPr="00F6449A" w:rsidRDefault="00961A10" w:rsidP="00F6449A">
      <w:pPr>
        <w:spacing w:line="360" w:lineRule="auto"/>
        <w:rPr>
          <w:rFonts w:ascii="Arial" w:hAnsi="Arial" w:cs="Arial"/>
          <w:sz w:val="24"/>
          <w:szCs w:val="24"/>
        </w:rPr>
        <w:sectPr w:rsidR="00961A10" w:rsidRPr="00F6449A">
          <w:type w:val="continuous"/>
          <w:pgSz w:w="12240" w:h="15840"/>
          <w:pgMar w:top="740" w:right="0" w:bottom="280" w:left="780" w:header="720" w:footer="720" w:gutter="0"/>
          <w:cols w:space="720"/>
        </w:sectPr>
      </w:pPr>
    </w:p>
    <w:p w14:paraId="688DFF9E" w14:textId="77777777" w:rsidR="00B31A47" w:rsidRPr="00F6449A" w:rsidRDefault="00B31A47" w:rsidP="00F6449A">
      <w:pPr>
        <w:pStyle w:val="Textoindependiente"/>
        <w:spacing w:line="360" w:lineRule="auto"/>
        <w:rPr>
          <w:rFonts w:ascii="Arial" w:hAnsi="Arial" w:cs="Arial"/>
          <w:b/>
          <w:bCs/>
        </w:rPr>
      </w:pPr>
      <w:r w:rsidRPr="00F6449A">
        <w:rPr>
          <w:rFonts w:ascii="Arial" w:hAnsi="Arial" w:cs="Arial"/>
          <w:b/>
          <w:bCs/>
        </w:rPr>
        <w:lastRenderedPageBreak/>
        <w:t xml:space="preserve"> (Inicio lectura texto)</w:t>
      </w:r>
    </w:p>
    <w:p w14:paraId="006F0907" w14:textId="77777777" w:rsidR="00F6449A" w:rsidRDefault="00F6449A" w:rsidP="00F6449A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14:paraId="085ECC92" w14:textId="539E7157" w:rsidR="00961A10" w:rsidRPr="00F6449A" w:rsidRDefault="00B31A47" w:rsidP="00F6449A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Presentación</w:t>
      </w:r>
    </w:p>
    <w:p w14:paraId="37DAAEB8" w14:textId="77777777" w:rsidR="00961A10" w:rsidRPr="00F6449A" w:rsidRDefault="00961A10" w:rsidP="00F6449A">
      <w:pPr>
        <w:pStyle w:val="Textoindependiente"/>
        <w:spacing w:line="360" w:lineRule="auto"/>
        <w:rPr>
          <w:rFonts w:ascii="Arial" w:hAnsi="Arial" w:cs="Arial"/>
        </w:rPr>
      </w:pPr>
    </w:p>
    <w:p w14:paraId="4A4F559B" w14:textId="691C7E96" w:rsidR="00961A10" w:rsidRPr="00F6449A" w:rsidRDefault="00000000" w:rsidP="00F6449A">
      <w:pPr>
        <w:pStyle w:val="Textoindependiente"/>
        <w:spacing w:line="360" w:lineRule="auto"/>
        <w:ind w:right="20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Universidad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Santiago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Chile,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como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institución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pública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estatal que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permanentemente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ha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acompañado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transformaciones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sociales y culturales del país, se planteó el desafío de elaborar una Política de Igualdad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Género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Diversidad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dé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cuenta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su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compromiso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con la erradicación de las desigualdades, la discriminación y violencia de género,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promoción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relaciones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más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justas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respetuosas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en</w:t>
      </w:r>
      <w:r w:rsidR="00B31A47" w:rsidRPr="00F6449A">
        <w:rPr>
          <w:rFonts w:ascii="Arial" w:hAnsi="Arial" w:cs="Arial"/>
        </w:rPr>
        <w:t>t</w:t>
      </w:r>
      <w:r w:rsidRPr="00F6449A">
        <w:rPr>
          <w:rFonts w:ascii="Arial" w:hAnsi="Arial" w:cs="Arial"/>
        </w:rPr>
        <w:t>re quienes forman parte de la comunidad universitaria.</w:t>
      </w:r>
    </w:p>
    <w:p w14:paraId="60940974" w14:textId="74F13FD9" w:rsidR="00961A10" w:rsidRPr="00F6449A" w:rsidRDefault="00000000" w:rsidP="00F6449A">
      <w:pPr>
        <w:pStyle w:val="Textoindependiente"/>
        <w:spacing w:before="126" w:line="360" w:lineRule="auto"/>
        <w:ind w:right="201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Las universidades públicas y estatales son instituciones clave para la profundización de la democracia y el desarrollo del país. Como espacios educativos por excelencia, están llamadas a eliminar la desigual- dad y discriminación por razones de género en la sociedad, promoviendo transformaciones culturales que permeen sus estructuras, sus prácticas cotidianas y las formas de relacionamiento en los planteles.</w:t>
      </w:r>
    </w:p>
    <w:p w14:paraId="2A3B816E" w14:textId="251E5625" w:rsidR="00961A10" w:rsidRPr="00F6449A" w:rsidRDefault="00000000" w:rsidP="00F6449A">
      <w:pPr>
        <w:pStyle w:val="Textoindependiente"/>
        <w:spacing w:before="125" w:line="360" w:lineRule="auto"/>
        <w:ind w:right="20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cumplir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estos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propósitos,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universidad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desarrolla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su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quehacer en el marco de la normativa nacional e internacional vinculada al reconocimiento y la protección de los derechos fundamentales de todas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personas,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al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desarrollo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progresivo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mismos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al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resguardo del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principio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como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pilar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garantiza la erradicación de las prácticas de exclusión.</w:t>
      </w:r>
    </w:p>
    <w:p w14:paraId="6D333437" w14:textId="3ACCCF1E" w:rsidR="00961A10" w:rsidRPr="00F6449A" w:rsidRDefault="00B31A47" w:rsidP="00F6449A">
      <w:pPr>
        <w:pStyle w:val="Textoindependiente"/>
        <w:spacing w:before="105" w:line="360" w:lineRule="auto"/>
        <w:ind w:right="197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Asimismo,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adscribe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al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estratégico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transversalización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género, apuntando a una transformación estructural de la organización universitaria, a fin de conseguir la igualdad material y sustantiva, y la eliminación de las barreras que impiden el ejercicio de los derechos y oportunidades de todas las personas.</w:t>
      </w:r>
    </w:p>
    <w:p w14:paraId="60670BB4" w14:textId="176FE79F" w:rsidR="00961A10" w:rsidRPr="00F6449A" w:rsidRDefault="00000000" w:rsidP="00F6449A">
      <w:pPr>
        <w:pStyle w:val="Textoindependiente"/>
        <w:spacing w:before="124" w:line="360" w:lineRule="auto"/>
        <w:ind w:right="1974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Reconoce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diversidad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desde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enfoque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interseccional,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 xml:space="preserve">considera las distintas formas de discriminación que interactúan y se super- ponen </w:t>
      </w:r>
      <w:proofErr w:type="gramStart"/>
      <w:r w:rsidRPr="00F6449A">
        <w:rPr>
          <w:rFonts w:ascii="Arial" w:hAnsi="Arial" w:cs="Arial"/>
        </w:rPr>
        <w:t>en relación al</w:t>
      </w:r>
      <w:proofErr w:type="gramEnd"/>
      <w:r w:rsidRPr="00F6449A">
        <w:rPr>
          <w:rFonts w:ascii="Arial" w:hAnsi="Arial" w:cs="Arial"/>
        </w:rPr>
        <w:t xml:space="preserve"> género y otras formas de exclusión y opresión vinculadas con las categorías de clase, edad, nacionalidad, situación migratoria, religión, pertenencia a un determinado pueblo indígena u originario, o situación de discapacidad, entre otras.</w:t>
      </w:r>
    </w:p>
    <w:p w14:paraId="0D4C2630" w14:textId="77777777" w:rsidR="00F6449A" w:rsidRDefault="00F6449A" w:rsidP="00F6449A">
      <w:pPr>
        <w:pStyle w:val="Textoindependiente"/>
        <w:spacing w:before="125" w:line="360" w:lineRule="auto"/>
        <w:ind w:right="1978"/>
        <w:jc w:val="both"/>
        <w:rPr>
          <w:rFonts w:ascii="Arial" w:hAnsi="Arial" w:cs="Arial"/>
        </w:rPr>
      </w:pPr>
    </w:p>
    <w:p w14:paraId="6A1C1587" w14:textId="77777777" w:rsidR="00F6449A" w:rsidRDefault="00F6449A" w:rsidP="00F6449A">
      <w:pPr>
        <w:pStyle w:val="Textoindependiente"/>
        <w:spacing w:before="125" w:line="360" w:lineRule="auto"/>
        <w:ind w:right="1978"/>
        <w:jc w:val="both"/>
        <w:rPr>
          <w:rFonts w:ascii="Arial" w:hAnsi="Arial" w:cs="Arial"/>
        </w:rPr>
      </w:pPr>
    </w:p>
    <w:p w14:paraId="6C38DD9E" w14:textId="3D61C053" w:rsidR="00961A10" w:rsidRPr="00F6449A" w:rsidRDefault="00000000" w:rsidP="00F6449A">
      <w:pPr>
        <w:pStyle w:val="Textoindependiente"/>
        <w:spacing w:before="125" w:line="360" w:lineRule="auto"/>
        <w:ind w:right="197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este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sentido,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Política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Género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Diversidad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 xml:space="preserve">erige como una herramienta fundamental que traza los desafíos y el compromiso de la comunidad de la </w:t>
      </w:r>
      <w:r w:rsidRPr="00F6449A">
        <w:rPr>
          <w:rFonts w:ascii="Arial" w:hAnsi="Arial" w:cs="Arial"/>
        </w:rPr>
        <w:lastRenderedPageBreak/>
        <w:t>Universidad de Santiago de Chile con estos propósitos.</w:t>
      </w:r>
    </w:p>
    <w:p w14:paraId="5C9ADF72" w14:textId="77777777" w:rsidR="00961A10" w:rsidRPr="00F6449A" w:rsidRDefault="00961A10" w:rsidP="00F6449A">
      <w:pPr>
        <w:pStyle w:val="Textoindependiente"/>
        <w:spacing w:line="360" w:lineRule="auto"/>
        <w:rPr>
          <w:rFonts w:ascii="Arial" w:hAnsi="Arial" w:cs="Arial"/>
        </w:rPr>
      </w:pPr>
    </w:p>
    <w:p w14:paraId="4F7F3CD7" w14:textId="3EB9F822" w:rsidR="00961A10" w:rsidRPr="00F6449A" w:rsidRDefault="00B31A47" w:rsidP="00F6449A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Antecedentes</w:t>
      </w:r>
    </w:p>
    <w:p w14:paraId="572ADB03" w14:textId="77777777" w:rsidR="00F6449A" w:rsidRPr="00F6449A" w:rsidRDefault="00F6449A" w:rsidP="00F6449A">
      <w:pPr>
        <w:pStyle w:val="Textoindependiente"/>
        <w:spacing w:before="7" w:line="360" w:lineRule="auto"/>
        <w:rPr>
          <w:rFonts w:ascii="Arial" w:hAnsi="Arial" w:cs="Arial"/>
          <w:b/>
        </w:rPr>
      </w:pPr>
    </w:p>
    <w:p w14:paraId="5F4DD434" w14:textId="77777777" w:rsidR="00961A10" w:rsidRPr="00F6449A" w:rsidRDefault="00000000" w:rsidP="00F6449A">
      <w:pPr>
        <w:pStyle w:val="Textoindependiente"/>
        <w:spacing w:line="360" w:lineRule="auto"/>
        <w:ind w:right="171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Desde hace una década, la Universidad de Santiago de Chile ha desarrollado un riguroso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institucional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sustenta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elaboración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implementación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la Política de Igualdad de Género y Diversidad que aquí se presenta.</w:t>
      </w:r>
    </w:p>
    <w:p w14:paraId="47D2AF66" w14:textId="604E4775" w:rsidR="00961A10" w:rsidRPr="00F6449A" w:rsidRDefault="00000000" w:rsidP="00F6449A">
      <w:pPr>
        <w:pStyle w:val="Textoindependiente"/>
        <w:spacing w:before="125" w:line="360" w:lineRule="auto"/>
        <w:ind w:right="17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proceso,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inicia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primer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  <w:i/>
        </w:rPr>
        <w:t>Estudio</w:t>
      </w:r>
      <w:r w:rsidRPr="00F6449A">
        <w:rPr>
          <w:rFonts w:ascii="Arial" w:hAnsi="Arial" w:cs="Arial"/>
          <w:i/>
          <w:spacing w:val="-7"/>
        </w:rPr>
        <w:t xml:space="preserve"> </w:t>
      </w:r>
      <w:r w:rsidRPr="00F6449A">
        <w:rPr>
          <w:rFonts w:ascii="Arial" w:hAnsi="Arial" w:cs="Arial"/>
          <w:i/>
        </w:rPr>
        <w:t>del</w:t>
      </w:r>
      <w:r w:rsidRPr="00F6449A">
        <w:rPr>
          <w:rFonts w:ascii="Arial" w:hAnsi="Arial" w:cs="Arial"/>
          <w:i/>
          <w:spacing w:val="-7"/>
        </w:rPr>
        <w:t xml:space="preserve"> </w:t>
      </w:r>
      <w:r w:rsidRPr="00F6449A">
        <w:rPr>
          <w:rFonts w:ascii="Arial" w:hAnsi="Arial" w:cs="Arial"/>
          <w:i/>
        </w:rPr>
        <w:t>ambiente</w:t>
      </w:r>
      <w:r w:rsidRPr="00F6449A">
        <w:rPr>
          <w:rFonts w:ascii="Arial" w:hAnsi="Arial" w:cs="Arial"/>
          <w:i/>
          <w:spacing w:val="-7"/>
        </w:rPr>
        <w:t xml:space="preserve"> </w:t>
      </w:r>
      <w:r w:rsidRPr="00F6449A">
        <w:rPr>
          <w:rFonts w:ascii="Arial" w:hAnsi="Arial" w:cs="Arial"/>
          <w:i/>
        </w:rPr>
        <w:t>estudiantil</w:t>
      </w:r>
      <w:r w:rsidRPr="00F6449A">
        <w:rPr>
          <w:rFonts w:ascii="Arial" w:hAnsi="Arial" w:cs="Arial"/>
          <w:i/>
          <w:spacing w:val="-7"/>
        </w:rPr>
        <w:t xml:space="preserve"> </w:t>
      </w:r>
      <w:r w:rsidRPr="00F6449A">
        <w:rPr>
          <w:rFonts w:ascii="Arial" w:hAnsi="Arial" w:cs="Arial"/>
          <w:i/>
        </w:rPr>
        <w:t>de</w:t>
      </w:r>
      <w:r w:rsidRPr="00F6449A">
        <w:rPr>
          <w:rFonts w:ascii="Arial" w:hAnsi="Arial" w:cs="Arial"/>
          <w:i/>
          <w:spacing w:val="-7"/>
        </w:rPr>
        <w:t xml:space="preserve"> </w:t>
      </w:r>
      <w:r w:rsidRPr="00F6449A">
        <w:rPr>
          <w:rFonts w:ascii="Arial" w:hAnsi="Arial" w:cs="Arial"/>
          <w:i/>
        </w:rPr>
        <w:t>gén</w:t>
      </w:r>
      <w:r w:rsidR="00B31A47" w:rsidRPr="00F6449A">
        <w:rPr>
          <w:rFonts w:ascii="Arial" w:hAnsi="Arial" w:cs="Arial"/>
          <w:i/>
        </w:rPr>
        <w:t>e</w:t>
      </w:r>
      <w:r w:rsidRPr="00F6449A">
        <w:rPr>
          <w:rFonts w:ascii="Arial" w:hAnsi="Arial" w:cs="Arial"/>
          <w:i/>
        </w:rPr>
        <w:t xml:space="preserve">ro </w:t>
      </w:r>
      <w:r w:rsidRPr="00F6449A">
        <w:rPr>
          <w:rFonts w:ascii="Arial" w:hAnsi="Arial" w:cs="Arial"/>
        </w:rPr>
        <w:t xml:space="preserve">(2007), se instala con el Punto Focal de Género (2015) y se institucionaliza con </w:t>
      </w:r>
      <w:r w:rsidRPr="00F6449A">
        <w:rPr>
          <w:rFonts w:ascii="Arial" w:hAnsi="Arial" w:cs="Arial"/>
          <w:spacing w:val="-2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creación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  <w:spacing w:val="-2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Dirección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  <w:spacing w:val="-2"/>
        </w:rPr>
        <w:t>Género,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Diversidad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Equidad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(2018)</w:t>
      </w:r>
      <w:r w:rsidRPr="00F6449A">
        <w:rPr>
          <w:rFonts w:ascii="Arial" w:hAnsi="Arial" w:cs="Arial"/>
          <w:spacing w:val="-2"/>
          <w:position w:val="6"/>
        </w:rPr>
        <w:t>1</w:t>
      </w:r>
      <w:r w:rsidR="00B31A47" w:rsidRPr="00F6449A">
        <w:rPr>
          <w:rFonts w:ascii="Arial" w:hAnsi="Arial" w:cs="Arial"/>
          <w:spacing w:val="-2"/>
          <w:position w:val="6"/>
        </w:rPr>
        <w:t xml:space="preserve"> (nota al pie)</w:t>
      </w:r>
      <w:r w:rsidRPr="00F6449A">
        <w:rPr>
          <w:rFonts w:ascii="Arial" w:hAnsi="Arial" w:cs="Arial"/>
          <w:spacing w:val="-2"/>
        </w:rPr>
        <w:t>.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Tales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hitos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 xml:space="preserve">nos </w:t>
      </w:r>
      <w:r w:rsidRPr="00F6449A">
        <w:rPr>
          <w:rFonts w:ascii="Arial" w:hAnsi="Arial" w:cs="Arial"/>
        </w:rPr>
        <w:t>han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hecho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universidad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pionera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establecer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institucionalidad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género a través de la creación de unidades especializadas, programas de sensibilización para una educación no sexista y de información en torno a las normativas que orientan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prácticas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comunidad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hacia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mejor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convivencia,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instalando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un modelo de trabajo colaborativo con todos los estamentos, que nos ha otorgado legitimidad y eficacia en las iniciativas.</w:t>
      </w:r>
    </w:p>
    <w:p w14:paraId="789FB418" w14:textId="0504F9EF" w:rsidR="00961A10" w:rsidRPr="00F6449A" w:rsidRDefault="00000000" w:rsidP="00F6449A">
      <w:pPr>
        <w:pStyle w:val="Textoindependiente"/>
        <w:spacing w:before="131" w:line="360" w:lineRule="auto"/>
        <w:ind w:right="17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Destacada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también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incorporación,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primera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vez,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inclusión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igualdad de género como un eje transversal del Plan Estratégico Institucional (PEI) 2020- 2030,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explicita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compromiso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fortalecer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principio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marco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protección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respeto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derechos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  <w:spacing w:val="-2"/>
        </w:rPr>
        <w:t>personas.</w:t>
      </w:r>
    </w:p>
    <w:p w14:paraId="21CCE6F8" w14:textId="3618507C" w:rsidR="00961A10" w:rsidRPr="00F6449A" w:rsidRDefault="00961A10" w:rsidP="00F6449A">
      <w:pPr>
        <w:pStyle w:val="Textoindependiente"/>
        <w:spacing w:line="360" w:lineRule="auto"/>
        <w:rPr>
          <w:rFonts w:ascii="Arial" w:hAnsi="Arial" w:cs="Arial"/>
        </w:rPr>
      </w:pPr>
    </w:p>
    <w:p w14:paraId="417F9495" w14:textId="374BFCA1" w:rsidR="00961A10" w:rsidRPr="00F6449A" w:rsidRDefault="00B31A47" w:rsidP="00F6449A">
      <w:pPr>
        <w:pStyle w:val="Textoindependiente"/>
        <w:spacing w:before="6" w:line="360" w:lineRule="auto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(Inicio nota al pie)</w:t>
      </w:r>
    </w:p>
    <w:p w14:paraId="5673E0A9" w14:textId="489CBE20" w:rsidR="00961A10" w:rsidRPr="00F6449A" w:rsidRDefault="00000000" w:rsidP="00F6449A">
      <w:pPr>
        <w:spacing w:before="141" w:line="360" w:lineRule="auto"/>
        <w:ind w:left="120" w:right="897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position w:val="6"/>
          <w:sz w:val="24"/>
          <w:szCs w:val="24"/>
        </w:rPr>
        <w:t>1</w:t>
      </w:r>
      <w:r w:rsidRPr="00F6449A">
        <w:rPr>
          <w:rFonts w:ascii="Arial" w:hAnsi="Arial" w:cs="Arial"/>
          <w:spacing w:val="-8"/>
          <w:position w:val="6"/>
          <w:sz w:val="24"/>
          <w:szCs w:val="24"/>
        </w:rPr>
        <w:t xml:space="preserve"> </w:t>
      </w:r>
      <w:proofErr w:type="gramStart"/>
      <w:r w:rsidRPr="00F6449A">
        <w:rPr>
          <w:rFonts w:ascii="Arial" w:hAnsi="Arial" w:cs="Arial"/>
          <w:sz w:val="24"/>
          <w:szCs w:val="24"/>
        </w:rPr>
        <w:t>La</w:t>
      </w:r>
      <w:proofErr w:type="gramEnd"/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Dirección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Género,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Diversidad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Equidad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(DGDE)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Universidad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Santiago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Chile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responsable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transversalizar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profundizar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 enfoque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los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diversos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ámbitos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del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quehacer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universitario: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docencia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pregrado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postgrado,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investigación,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desarrollo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innovación, vinculación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medio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gestión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universitaria.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Desde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2020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depende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orgánicamente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Prorrectoría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ha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conformado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equipo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multidisciplinario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concentra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su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trabajo en las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siguientes áreas: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prevención 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discriminación y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violencia 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promoción 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buenas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prácticas, acompañamiento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F6449A">
        <w:rPr>
          <w:rFonts w:ascii="Arial" w:hAnsi="Arial" w:cs="Arial"/>
          <w:sz w:val="24"/>
          <w:szCs w:val="24"/>
        </w:rPr>
        <w:t>psicojurídico</w:t>
      </w:r>
      <w:proofErr w:type="spellEnd"/>
      <w:r w:rsidRPr="00F6449A">
        <w:rPr>
          <w:rFonts w:ascii="Arial" w:hAnsi="Arial" w:cs="Arial"/>
          <w:sz w:val="24"/>
          <w:szCs w:val="24"/>
        </w:rPr>
        <w:t>,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institucionalidad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género,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estudios,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comunicaciones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ambiente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físico.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Para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más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información,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visitar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página de la Dirección (https://direcciondegenero.usach.cl/) y sus plataformas digitales.</w:t>
      </w:r>
    </w:p>
    <w:p w14:paraId="3300DC75" w14:textId="48054A0C" w:rsidR="00593216" w:rsidRDefault="00593216" w:rsidP="00F6449A">
      <w:pPr>
        <w:spacing w:before="141" w:line="360" w:lineRule="auto"/>
        <w:ind w:left="120" w:right="897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(Fin nota al pie)</w:t>
      </w:r>
    </w:p>
    <w:p w14:paraId="4664BC79" w14:textId="2871DECC" w:rsidR="00F6449A" w:rsidRPr="00F6449A" w:rsidRDefault="00F6449A" w:rsidP="00F6449A">
      <w:pPr>
        <w:spacing w:before="141" w:line="360" w:lineRule="auto"/>
        <w:ind w:left="120" w:right="897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(Inicio lectura de texto)</w:t>
      </w:r>
    </w:p>
    <w:p w14:paraId="59D85BB2" w14:textId="0053B899" w:rsidR="00961A10" w:rsidRPr="00F6449A" w:rsidRDefault="00593216" w:rsidP="00F6449A">
      <w:pPr>
        <w:pStyle w:val="Textoindependiente"/>
        <w:spacing w:before="105" w:line="360" w:lineRule="auto"/>
        <w:ind w:right="17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Otro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hecho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relevante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últimos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años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ha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sido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actualización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del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Estatuto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Orgánico,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lastRenderedPageBreak/>
        <w:t>documento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rector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asume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como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propio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principio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igualdad y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discriminación,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impulsa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políticas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instrumentos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enfoque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derechos humanos,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inclusivo,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discriminatorio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promueve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utilización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lenguaje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no sexista.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Como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parte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democratizador,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Estatuto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también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consigna la paridad de género para los órganos colegiados, lo que fortalece la normativa interna en materias de discriminación y violencia de género.</w:t>
      </w:r>
    </w:p>
    <w:p w14:paraId="5C42974D" w14:textId="67323899" w:rsidR="00961A10" w:rsidRPr="00F6449A" w:rsidRDefault="00000000" w:rsidP="00F6449A">
      <w:pPr>
        <w:pStyle w:val="Textoindependiente"/>
        <w:spacing w:before="126" w:line="360" w:lineRule="auto"/>
        <w:ind w:right="1714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Durante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2021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implementó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diagnóstico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institucional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relaciones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género.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Este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estudio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fue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liderado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Dirección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Género,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Diversidad 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Equidad,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través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trabajo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participativo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involucró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toda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comunidad. Esta representación se realizó por medio de mesas de conversación, entrevistas virtuales y encuesta de opinión. En estas instancias se abordaron las brechas de género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existentes,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principales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avances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materia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registrados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últimos años, así como los focos estratégicos de esta Política de Igualdad de Género y Di</w:t>
      </w:r>
      <w:r w:rsidRPr="00F6449A">
        <w:rPr>
          <w:rFonts w:ascii="Arial" w:hAnsi="Arial" w:cs="Arial"/>
          <w:spacing w:val="-2"/>
        </w:rPr>
        <w:t>versidad.</w:t>
      </w:r>
    </w:p>
    <w:p w14:paraId="01B3446F" w14:textId="20F11660" w:rsidR="00961A10" w:rsidRPr="00F6449A" w:rsidRDefault="00000000" w:rsidP="00F6449A">
      <w:pPr>
        <w:pStyle w:val="Textoindependiente"/>
        <w:spacing w:before="127" w:line="360" w:lineRule="auto"/>
        <w:ind w:right="171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Entre los principales resultados del diagnóstico institucional destaca la necesidad compartida de contar con una política que reconozca la diversidad de personas y el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resguardo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del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principio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discriminación.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respeto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identidad de género y la búsqueda de estrategias que aseguren una vida universitaria libre de violencia, también son elementos centrales para la comunidad.</w:t>
      </w:r>
    </w:p>
    <w:p w14:paraId="55551989" w14:textId="434A213F" w:rsidR="00961A10" w:rsidRPr="00F6449A" w:rsidRDefault="00000000" w:rsidP="00F6449A">
      <w:pPr>
        <w:pStyle w:val="Textoindependiente"/>
        <w:spacing w:before="125" w:line="360" w:lineRule="auto"/>
        <w:ind w:right="17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 formación y capacitación con enfoque de género resulta también un asunto altamente convocante, en tanto se avizora como una herramienta necesaria, por una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parte,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construir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transmitir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conocimiento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otra,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reconocer nuevos códigos culturales y desarrollar habilidades imprescindibles para el estudiantado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pregrado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postgrado,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académicas,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académicos,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docentes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funciona</w:t>
      </w:r>
      <w:r w:rsidRPr="00F6449A">
        <w:rPr>
          <w:rFonts w:ascii="Arial" w:hAnsi="Arial" w:cs="Arial"/>
          <w:spacing w:val="-2"/>
        </w:rPr>
        <w:t>riado.</w:t>
      </w:r>
    </w:p>
    <w:p w14:paraId="38EE545A" w14:textId="39B6C947" w:rsidR="00961A10" w:rsidRPr="00F6449A" w:rsidRDefault="00B31A47" w:rsidP="00F6449A">
      <w:pPr>
        <w:pStyle w:val="Textoindependiente"/>
        <w:spacing w:before="105" w:line="360" w:lineRule="auto"/>
        <w:ind w:right="1715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Del diagnóstico se destaca además la alta valoración que la comunidad otorga al fortalecimiento de una institucionalidad que incorpora y enfrenta el desafío de abordar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brechas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desigualdades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género.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su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vez,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evidencian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expectativas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variados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retos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pendientes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continuar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promoviendo,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relaciones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igualitarias, sustentadas en valores éticos, democráticos y de justicia social.</w:t>
      </w:r>
    </w:p>
    <w:p w14:paraId="2A26D764" w14:textId="758686DD" w:rsidR="00961A10" w:rsidRPr="00F6449A" w:rsidRDefault="00000000" w:rsidP="00F6449A">
      <w:pPr>
        <w:pStyle w:val="Textoindependiente"/>
        <w:spacing w:before="125" w:line="360" w:lineRule="auto"/>
        <w:ind w:right="1714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análisis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nos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alerta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sobre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necesidad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superar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masculinización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determinadas carreras y la feminización de otras vinculadas con la división sexual del trabajo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tareas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domésticas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cuidado;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subrepresentación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diversidad de mujeres en espacios de poder y toma de decisiones; las desigualdades en el desarrollo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carrera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estudiantil,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funcionaria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académica;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acciones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 xml:space="preserve">discriminatorias hacia mujeres y diversidades sexuales como antesala a situaciones de hostigamiento y violencia de género, entre otras </w:t>
      </w:r>
      <w:r w:rsidRPr="00F6449A">
        <w:rPr>
          <w:rFonts w:ascii="Arial" w:hAnsi="Arial" w:cs="Arial"/>
        </w:rPr>
        <w:lastRenderedPageBreak/>
        <w:t>prácticas excluyentes.</w:t>
      </w:r>
    </w:p>
    <w:p w14:paraId="0336820D" w14:textId="6911079A" w:rsidR="00961A10" w:rsidRPr="00F6449A" w:rsidRDefault="00000000" w:rsidP="00F6449A">
      <w:pPr>
        <w:pStyle w:val="Textoindependiente"/>
        <w:spacing w:before="126" w:line="360" w:lineRule="auto"/>
        <w:ind w:right="1715"/>
        <w:jc w:val="both"/>
        <w:rPr>
          <w:rFonts w:ascii="Arial" w:hAnsi="Arial" w:cs="Arial"/>
          <w:spacing w:val="-2"/>
        </w:rPr>
      </w:pPr>
      <w:proofErr w:type="spellStart"/>
      <w:r w:rsidRPr="00F6449A">
        <w:rPr>
          <w:rFonts w:ascii="Arial" w:hAnsi="Arial" w:cs="Arial"/>
        </w:rPr>
        <w:t>El</w:t>
      </w:r>
      <w:proofErr w:type="spellEnd"/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institucional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descrito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coincide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promulgación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Ley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21.369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que regula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acoso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sexual,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violencia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género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educación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superior</w:t>
      </w:r>
      <w:r w:rsidRPr="00F6449A">
        <w:rPr>
          <w:rFonts w:ascii="Arial" w:hAnsi="Arial" w:cs="Arial"/>
          <w:position w:val="6"/>
        </w:rPr>
        <w:t>2</w:t>
      </w:r>
      <w:r w:rsidR="00593216" w:rsidRPr="00F6449A">
        <w:rPr>
          <w:rFonts w:ascii="Arial" w:hAnsi="Arial" w:cs="Arial"/>
          <w:position w:val="6"/>
        </w:rPr>
        <w:t xml:space="preserve"> (nota al pie)</w:t>
      </w:r>
      <w:r w:rsidRPr="00F6449A">
        <w:rPr>
          <w:rFonts w:ascii="Arial" w:hAnsi="Arial" w:cs="Arial"/>
        </w:rPr>
        <w:t>,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normativa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mandata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al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establecimiento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política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integral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contra la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violencia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género,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incluya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modelos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prevención,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investigación y sanción construidos de manera participativ</w:t>
      </w:r>
      <w:r w:rsidR="00593216" w:rsidRPr="00F6449A">
        <w:rPr>
          <w:rFonts w:ascii="Arial" w:hAnsi="Arial" w:cs="Arial"/>
        </w:rPr>
        <w:t>a.</w:t>
      </w:r>
      <w:r w:rsidR="00F6449A" w:rsidRPr="00F6449A">
        <w:rPr>
          <w:rFonts w:ascii="Arial" w:hAnsi="Arial" w:cs="Arial"/>
        </w:rPr>
        <w:t xml:space="preserve"> </w:t>
      </w:r>
      <w:r w:rsidRPr="00F6449A">
        <w:rPr>
          <w:rFonts w:ascii="Arial" w:hAnsi="Arial" w:cs="Arial"/>
        </w:rPr>
        <w:t>Esta Ley, que se ajusta a los compromisos internacionales en derechos humanos suscritos</w:t>
      </w:r>
      <w:r w:rsidR="00F6449A" w:rsidRPr="00F6449A">
        <w:rPr>
          <w:rFonts w:ascii="Arial" w:hAnsi="Arial" w:cs="Arial"/>
        </w:rPr>
        <w:t xml:space="preserve"> </w:t>
      </w:r>
      <w:r w:rsidRPr="00F6449A">
        <w:rPr>
          <w:rFonts w:ascii="Arial" w:hAnsi="Arial" w:cs="Arial"/>
        </w:rPr>
        <w:t>por el Estado de Chile, viene a potenciar el trabajo sistemático realizado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nuestra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institución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transversalizar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perspectiva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género,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se refleja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normativas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han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movilizado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significativos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procesos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culturales.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Entre estas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cuentan: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normativa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autorizó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lenguaje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sexista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títulos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grados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(2014);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normativa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interna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reconoce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uso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del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nombre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social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respetan- do el derecho a la identidad de género de las personas (2018) y, de manera muy especial, la normativa institucional de prevención, sanción y reparación frente al acoso sexual, violencia de género y otras conductas discriminatorias, elaborada de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manera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triestamental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(2017)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fue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actualizada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también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 xml:space="preserve">participativamente </w:t>
      </w:r>
      <w:r w:rsidRPr="00F6449A">
        <w:rPr>
          <w:rFonts w:ascii="Arial" w:hAnsi="Arial" w:cs="Arial"/>
          <w:spacing w:val="-2"/>
        </w:rPr>
        <w:t>(2019).</w:t>
      </w:r>
    </w:p>
    <w:p w14:paraId="141E6154" w14:textId="3D39E39B" w:rsidR="00593216" w:rsidRDefault="00F6449A" w:rsidP="00F6449A">
      <w:pPr>
        <w:pStyle w:val="Textoindependiente"/>
        <w:tabs>
          <w:tab w:val="left" w:pos="3105"/>
        </w:tabs>
        <w:spacing w:before="121" w:line="360" w:lineRule="auto"/>
        <w:ind w:right="1712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(Fin lectura de texto)</w:t>
      </w:r>
    </w:p>
    <w:p w14:paraId="00100CE2" w14:textId="77777777" w:rsidR="00F6449A" w:rsidRPr="00F6449A" w:rsidRDefault="00F6449A" w:rsidP="00F6449A">
      <w:pPr>
        <w:pStyle w:val="Textoindependiente"/>
        <w:tabs>
          <w:tab w:val="left" w:pos="3105"/>
        </w:tabs>
        <w:spacing w:before="121" w:line="360" w:lineRule="auto"/>
        <w:ind w:right="1712"/>
        <w:jc w:val="both"/>
        <w:rPr>
          <w:rFonts w:ascii="Arial" w:hAnsi="Arial" w:cs="Arial"/>
        </w:rPr>
      </w:pPr>
    </w:p>
    <w:p w14:paraId="5EF32923" w14:textId="25FC46FD" w:rsidR="00961A10" w:rsidRPr="00F6449A" w:rsidRDefault="00593216" w:rsidP="00F6449A">
      <w:pPr>
        <w:pStyle w:val="Textoindependiente"/>
        <w:spacing w:before="9" w:line="360" w:lineRule="auto"/>
        <w:rPr>
          <w:rFonts w:ascii="Arial" w:hAnsi="Arial" w:cs="Arial"/>
        </w:rPr>
      </w:pPr>
      <w:r w:rsidRPr="00F6449A">
        <w:rPr>
          <w:rFonts w:ascii="Arial" w:hAnsi="Arial" w:cs="Arial"/>
        </w:rPr>
        <w:t>(Inicio segundo nota al pie)</w:t>
      </w:r>
    </w:p>
    <w:p w14:paraId="75B6366C" w14:textId="37363E0E" w:rsidR="00593216" w:rsidRP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position w:val="6"/>
          <w:sz w:val="24"/>
          <w:szCs w:val="24"/>
        </w:rPr>
        <w:t xml:space="preserve">2 </w:t>
      </w:r>
      <w:proofErr w:type="gramStart"/>
      <w:r w:rsidRPr="00F6449A">
        <w:rPr>
          <w:rFonts w:ascii="Arial" w:hAnsi="Arial" w:cs="Arial"/>
          <w:sz w:val="24"/>
          <w:szCs w:val="24"/>
        </w:rPr>
        <w:t>El</w:t>
      </w:r>
      <w:proofErr w:type="gramEnd"/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miércoles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15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septiembre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entró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vigencia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Ley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21.369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fecha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partir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cual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las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instituciones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tendrán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año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implementar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lo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 dispone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normativa,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entiende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acoso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sexual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manifestación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violencia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atenta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contra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dignidad,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libertad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 la integridad de las personas, limitando la igualdad en el ejercicio de los derechos fundamentales.</w:t>
      </w:r>
    </w:p>
    <w:p w14:paraId="14355F89" w14:textId="20E88A52" w:rsidR="00593216" w:rsidRPr="00F6449A" w:rsidRDefault="00593216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(Fin segunda nota al pie)</w:t>
      </w:r>
    </w:p>
    <w:p w14:paraId="140F32D3" w14:textId="53105B75" w:rsidR="00593216" w:rsidRPr="00F6449A" w:rsidRDefault="00593216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(Inicio lectura de texto)</w:t>
      </w:r>
    </w:p>
    <w:p w14:paraId="6ADC96FD" w14:textId="0FF7F9C9" w:rsidR="00593216" w:rsidRP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En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este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contexto</w:t>
      </w:r>
      <w:r w:rsidRPr="00F6449A">
        <w:rPr>
          <w:rFonts w:ascii="Arial" w:hAnsi="Arial" w:cs="Arial"/>
          <w:spacing w:val="2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presenta</w:t>
      </w:r>
      <w:r w:rsidRPr="00F6449A">
        <w:rPr>
          <w:rFonts w:ascii="Arial" w:hAnsi="Arial" w:cs="Arial"/>
          <w:spacing w:val="2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2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Política</w:t>
      </w:r>
      <w:r w:rsidRPr="00F6449A">
        <w:rPr>
          <w:rFonts w:ascii="Arial" w:hAnsi="Arial" w:cs="Arial"/>
          <w:spacing w:val="2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Igualdad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2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Diversidad</w:t>
      </w:r>
      <w:r w:rsidRPr="00F6449A">
        <w:rPr>
          <w:rFonts w:ascii="Arial" w:hAnsi="Arial" w:cs="Arial"/>
          <w:spacing w:val="2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 la Universidad de Santiago de Chile, una hoja de ruta con orientaciones y líneas estratégicas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mediante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las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cuales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comunidad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universitaria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compromete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</w:t>
      </w:r>
      <w:r w:rsidRPr="00F6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eliminar las desigualdades de género al interior de la institución, erradicar todas las formas de violencia por razones de género y asegurar la igualdad de oportunidades sin distinciones ni exclusiones. El desafío no es menor, pues implica subsanar las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desigualdades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estructurales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históricas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determinados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grupos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personas han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experimentado,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haciendo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primar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justicia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social,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reconocimiento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equilibrada representación en el espacio universitario.</w:t>
      </w:r>
    </w:p>
    <w:p w14:paraId="50E6BFA0" w14:textId="77777777" w:rsidR="00593216" w:rsidRP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lastRenderedPageBreak/>
        <w:t>En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concordancia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Plan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Estratégico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Institucional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2020-2030,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Política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</w:t>
      </w:r>
      <w:r w:rsidRPr="00F6449A">
        <w:rPr>
          <w:rFonts w:ascii="Arial" w:hAnsi="Arial" w:cs="Arial"/>
          <w:spacing w:val="-7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materializa en un plan de acción que fortalece el enfoque de género en todos los ámbitos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misionales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del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quehacer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universitario: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docencia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pre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postgrado,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investigación, gestión y vinculación con el medio.</w:t>
      </w:r>
    </w:p>
    <w:p w14:paraId="7ADC2881" w14:textId="77777777" w:rsidR="00A83D7C" w:rsidRDefault="00000000" w:rsidP="00A83D7C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Invitamos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nuestra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comunidad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universitaria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hacer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propia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Política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Igualdad de Género y Diversidad, a comprometerse con la erradicación de las violencias y discriminaciones</w:t>
      </w:r>
      <w:r w:rsidRPr="00F6449A">
        <w:rPr>
          <w:rFonts w:ascii="Arial" w:hAnsi="Arial" w:cs="Arial"/>
          <w:spacing w:val="-5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por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razones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participación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trabajo</w:t>
      </w:r>
      <w:r w:rsidRPr="00F6449A">
        <w:rPr>
          <w:rFonts w:ascii="Arial" w:hAnsi="Arial" w:cs="Arial"/>
          <w:spacing w:val="-6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articu</w:t>
      </w:r>
      <w:r w:rsidR="00593216" w:rsidRPr="00F6449A">
        <w:rPr>
          <w:rFonts w:ascii="Arial" w:hAnsi="Arial" w:cs="Arial"/>
          <w:sz w:val="24"/>
          <w:szCs w:val="24"/>
        </w:rPr>
        <w:t>l</w:t>
      </w:r>
      <w:r w:rsidRPr="00F6449A">
        <w:rPr>
          <w:rFonts w:ascii="Arial" w:hAnsi="Arial" w:cs="Arial"/>
          <w:sz w:val="24"/>
          <w:szCs w:val="24"/>
        </w:rPr>
        <w:t>ado para conseguir relaciones igualitarias y respetuosas de las diferencias.</w:t>
      </w:r>
    </w:p>
    <w:p w14:paraId="402FE112" w14:textId="288B161D" w:rsidR="00F6449A" w:rsidRPr="00A83D7C" w:rsidRDefault="00593216" w:rsidP="00A83D7C">
      <w:pPr>
        <w:pStyle w:val="Ttulo2"/>
        <w:rPr>
          <w:rFonts w:ascii="Arial" w:hAnsi="Arial" w:cs="Arial"/>
          <w:sz w:val="24"/>
          <w:szCs w:val="24"/>
        </w:rPr>
      </w:pPr>
      <w:r w:rsidRPr="00A83D7C">
        <w:rPr>
          <w:rFonts w:ascii="Arial" w:hAnsi="Arial" w:cs="Arial"/>
          <w:sz w:val="24"/>
          <w:szCs w:val="24"/>
        </w:rPr>
        <w:t>Misión</w:t>
      </w:r>
    </w:p>
    <w:p w14:paraId="336EA0AC" w14:textId="77777777" w:rsid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La Universidad de Santiago de Chile es una institución de educación superior pública, estatal y libre pensadora, heredera de una centenaria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tradición,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comprometida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creación,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preservación, difusión y aplicación del conocimiento para el bienestar de la sociedad a través del ejercicio docente, la investigación, innovación, vinculación con el medio y el desarrollo cultural y artístico.</w:t>
      </w:r>
    </w:p>
    <w:p w14:paraId="0023C030" w14:textId="77777777" w:rsid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Su misión es producir las condiciones, capacidades y oportunidades que posibiliten a las generaciones futuras hacerse cargo del avance del conocimiento, su transferencia y retroalimentación para el crecimiento y desarrollo del país en una sociedad global.</w:t>
      </w:r>
    </w:p>
    <w:p w14:paraId="321173CD" w14:textId="77777777" w:rsidR="00F6449A" w:rsidRDefault="00000000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En el cumplimiento de su quehacer institucional, la universidad trabaja con los más altos estándares de excelencia, innovación y pertinencia en un ambiente de respeto, libertad de pensamiento, diversidad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inclusión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social;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abriendo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espacios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discusión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diá</w:t>
      </w:r>
      <w:r w:rsidR="00593216" w:rsidRPr="00F6449A">
        <w:rPr>
          <w:rFonts w:ascii="Arial" w:hAnsi="Arial" w:cs="Arial"/>
          <w:sz w:val="24"/>
          <w:szCs w:val="24"/>
        </w:rPr>
        <w:t>l</w:t>
      </w:r>
      <w:r w:rsidRPr="00F6449A">
        <w:rPr>
          <w:rFonts w:ascii="Arial" w:hAnsi="Arial" w:cs="Arial"/>
          <w:sz w:val="24"/>
          <w:szCs w:val="24"/>
        </w:rPr>
        <w:t>ogo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multidisciplinario</w:t>
      </w:r>
      <w:r w:rsidRPr="00F6449A">
        <w:rPr>
          <w:rFonts w:ascii="Arial" w:hAnsi="Arial" w:cs="Arial"/>
          <w:spacing w:val="-12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pluralista,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aportando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al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desarrollo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sostenible, la producción y transferencia de conocimiento y la formación integral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personas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espíritu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crítico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reflexivo,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fortalecimiento su capital cultural, compromiso social y comprensión del entorno regional, nacional e internacional.</w:t>
      </w:r>
    </w:p>
    <w:p w14:paraId="0E03D25E" w14:textId="77777777" w:rsidR="00A83D7C" w:rsidRDefault="00A83D7C" w:rsidP="00F6449A">
      <w:pPr>
        <w:spacing w:before="141" w:line="360" w:lineRule="auto"/>
        <w:ind w:left="128" w:right="891" w:hanging="1"/>
        <w:jc w:val="both"/>
        <w:rPr>
          <w:rFonts w:ascii="Arial" w:hAnsi="Arial" w:cs="Arial"/>
          <w:sz w:val="24"/>
          <w:szCs w:val="24"/>
        </w:rPr>
      </w:pPr>
    </w:p>
    <w:p w14:paraId="4C1FB389" w14:textId="273B895D" w:rsidR="00961A10" w:rsidRPr="00F6449A" w:rsidRDefault="00593216" w:rsidP="00F6449A">
      <w:pPr>
        <w:pStyle w:val="Ttulo2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Visión</w:t>
      </w:r>
    </w:p>
    <w:p w14:paraId="5BE8A9B2" w14:textId="4A9622CD" w:rsidR="00593216" w:rsidRDefault="00593216" w:rsidP="00F6449A">
      <w:pPr>
        <w:pStyle w:val="Textoindependiente"/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 Universidad de Santiago de Chile es una comunidad que se proyecta como referente nacional e internacional de la educación superior en el marco de las humanidades, el desarrollo científico, tecnológico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social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vanguardia.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reconocida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su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excelencia y por la promoción de la equidad social, inclusión y pluralismo; al servicio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necesidades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del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país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construcción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sociedad democrática, justa y sostenible a nivel global.</w:t>
      </w:r>
    </w:p>
    <w:p w14:paraId="7A56BA87" w14:textId="77777777" w:rsidR="00A83D7C" w:rsidRDefault="00A83D7C" w:rsidP="00F6449A">
      <w:pPr>
        <w:pStyle w:val="Textoindependiente"/>
        <w:spacing w:before="109" w:line="360" w:lineRule="auto"/>
        <w:ind w:right="1836"/>
        <w:jc w:val="both"/>
        <w:rPr>
          <w:rFonts w:ascii="Arial" w:hAnsi="Arial" w:cs="Arial"/>
        </w:rPr>
      </w:pPr>
    </w:p>
    <w:p w14:paraId="3CB16589" w14:textId="77777777" w:rsidR="00A83D7C" w:rsidRPr="00F6449A" w:rsidRDefault="00A83D7C" w:rsidP="00F6449A">
      <w:pPr>
        <w:pStyle w:val="Textoindependiente"/>
        <w:spacing w:before="109" w:line="360" w:lineRule="auto"/>
        <w:ind w:right="1836"/>
        <w:jc w:val="both"/>
        <w:rPr>
          <w:rFonts w:ascii="Arial" w:hAnsi="Arial" w:cs="Arial"/>
        </w:rPr>
      </w:pPr>
    </w:p>
    <w:p w14:paraId="65C6E74A" w14:textId="77777777" w:rsidR="00593216" w:rsidRPr="00F6449A" w:rsidRDefault="00593216" w:rsidP="00F6449A">
      <w:pPr>
        <w:pStyle w:val="Textoindependiente"/>
        <w:spacing w:before="109" w:line="360" w:lineRule="auto"/>
        <w:ind w:right="1836"/>
        <w:jc w:val="both"/>
        <w:rPr>
          <w:rFonts w:ascii="Arial" w:hAnsi="Arial" w:cs="Arial"/>
        </w:rPr>
      </w:pPr>
    </w:p>
    <w:p w14:paraId="5E4CC8F4" w14:textId="1AA3F666" w:rsidR="00593216" w:rsidRPr="00A83D7C" w:rsidRDefault="00593216" w:rsidP="00A83D7C">
      <w:pPr>
        <w:pStyle w:val="Ttulo2"/>
        <w:rPr>
          <w:rFonts w:ascii="Arial" w:hAnsi="Arial" w:cs="Arial"/>
          <w:sz w:val="24"/>
          <w:szCs w:val="24"/>
        </w:rPr>
      </w:pPr>
      <w:r w:rsidRPr="00A83D7C">
        <w:rPr>
          <w:rFonts w:ascii="Arial" w:hAnsi="Arial" w:cs="Arial"/>
          <w:sz w:val="24"/>
          <w:szCs w:val="24"/>
        </w:rPr>
        <w:lastRenderedPageBreak/>
        <w:t>Principios</w:t>
      </w:r>
    </w:p>
    <w:p w14:paraId="1F306BD7" w14:textId="34CD8D4E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Fomento al mérito</w:t>
      </w:r>
    </w:p>
    <w:p w14:paraId="4CB2B161" w14:textId="2B42C40D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Sostenibilidad</w:t>
      </w:r>
    </w:p>
    <w:p w14:paraId="3B67EC8E" w14:textId="788615F5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Equidad Social</w:t>
      </w:r>
    </w:p>
    <w:p w14:paraId="6609FC82" w14:textId="44F87667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Excelencia</w:t>
      </w:r>
    </w:p>
    <w:p w14:paraId="0AE31AE6" w14:textId="79AAB688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Libertad de pensamiento y expresión</w:t>
      </w:r>
    </w:p>
    <w:p w14:paraId="25297100" w14:textId="0C28005C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Respeto a las personas</w:t>
      </w:r>
    </w:p>
    <w:p w14:paraId="3257F8DB" w14:textId="60115275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Diversidad y pluralismo</w:t>
      </w:r>
    </w:p>
    <w:p w14:paraId="1395423A" w14:textId="25185A04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Transparencia y probidad</w:t>
      </w:r>
    </w:p>
    <w:p w14:paraId="3242072C" w14:textId="52B0B38D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Inclusión y responsabilidad social</w:t>
      </w:r>
    </w:p>
    <w:p w14:paraId="651990DD" w14:textId="6FF8B50E" w:rsidR="00961A10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Orientaciones a las nuevas generaciones</w:t>
      </w:r>
    </w:p>
    <w:p w14:paraId="3BE2CD6A" w14:textId="3FD5E4B5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Cooperación</w:t>
      </w:r>
    </w:p>
    <w:p w14:paraId="0BB3CD39" w14:textId="21303398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Inclusión y responsabilidad social</w:t>
      </w:r>
    </w:p>
    <w:p w14:paraId="1362B5EC" w14:textId="5D5B453A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 xml:space="preserve"> Acceso al conocimiento</w:t>
      </w:r>
    </w:p>
    <w:p w14:paraId="117BB384" w14:textId="4615DD19" w:rsidR="00593216" w:rsidRPr="00F6449A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Participación</w:t>
      </w:r>
    </w:p>
    <w:p w14:paraId="4AB38D11" w14:textId="77777777" w:rsidR="0034208F" w:rsidRPr="0034208F" w:rsidRDefault="00593216" w:rsidP="00F6449A">
      <w:pPr>
        <w:pStyle w:val="Textoindependiente"/>
        <w:numPr>
          <w:ilvl w:val="0"/>
          <w:numId w:val="4"/>
        </w:numPr>
        <w:spacing w:before="109" w:line="360" w:lineRule="auto"/>
        <w:ind w:right="1836"/>
        <w:jc w:val="both"/>
        <w:rPr>
          <w:rFonts w:ascii="Arial" w:hAnsi="Arial" w:cs="Arial"/>
          <w:b/>
        </w:rPr>
      </w:pPr>
      <w:r w:rsidRPr="0034208F">
        <w:rPr>
          <w:rFonts w:ascii="Arial" w:hAnsi="Arial" w:cs="Arial"/>
        </w:rPr>
        <w:t>Equidad de género</w:t>
      </w:r>
    </w:p>
    <w:p w14:paraId="428CC9E5" w14:textId="77777777" w:rsidR="0034208F" w:rsidRDefault="0034208F" w:rsidP="0034208F">
      <w:pPr>
        <w:pStyle w:val="Textoindependiente"/>
        <w:spacing w:before="109" w:line="360" w:lineRule="auto"/>
        <w:ind w:left="360" w:right="1836"/>
        <w:jc w:val="both"/>
        <w:rPr>
          <w:rFonts w:ascii="Arial" w:hAnsi="Arial" w:cs="Arial"/>
        </w:rPr>
      </w:pPr>
    </w:p>
    <w:p w14:paraId="543C7AD2" w14:textId="6217B522" w:rsidR="00961A10" w:rsidRPr="0034208F" w:rsidRDefault="00593216" w:rsidP="0034208F">
      <w:pPr>
        <w:pStyle w:val="Ttulo2"/>
        <w:rPr>
          <w:rFonts w:ascii="Arial" w:eastAsia="Calibri" w:hAnsi="Arial" w:cs="Arial"/>
          <w:sz w:val="24"/>
          <w:szCs w:val="24"/>
        </w:rPr>
      </w:pPr>
      <w:r w:rsidRPr="0034208F">
        <w:rPr>
          <w:rFonts w:ascii="Arial" w:eastAsia="Calibri" w:hAnsi="Arial" w:cs="Arial"/>
          <w:sz w:val="24"/>
          <w:szCs w:val="24"/>
        </w:rPr>
        <w:t>Objetivo estratégico</w:t>
      </w:r>
    </w:p>
    <w:p w14:paraId="7EFA6E43" w14:textId="35BFFC47" w:rsidR="00593216" w:rsidRPr="00F6449A" w:rsidRDefault="00000000" w:rsidP="00F6449A">
      <w:pPr>
        <w:pStyle w:val="Textoindependiente"/>
        <w:spacing w:before="105" w:line="360" w:lineRule="auto"/>
        <w:ind w:right="183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 xml:space="preserve">Promover relaciones de género igualitarias entre quienes componen la comunidad universitaria, transversalizando el enfoque de </w:t>
      </w:r>
      <w:r w:rsidRPr="00F6449A">
        <w:rPr>
          <w:rFonts w:ascii="Arial" w:hAnsi="Arial" w:cs="Arial"/>
          <w:spacing w:val="-2"/>
        </w:rPr>
        <w:t>género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en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las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áreas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misionales,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para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asegurar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igualdad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 xml:space="preserve">sustantiva </w:t>
      </w:r>
      <w:r w:rsidRPr="00F6449A">
        <w:rPr>
          <w:rFonts w:ascii="Arial" w:hAnsi="Arial" w:cs="Arial"/>
        </w:rPr>
        <w:t>entre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quienes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trabajan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estudian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esta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institución,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garantizando un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ambiente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universitario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sin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violencia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género, y consolidando un sello de igualdad en la formación académica.</w:t>
      </w:r>
    </w:p>
    <w:p w14:paraId="165AA854" w14:textId="191D0418" w:rsidR="00961A10" w:rsidRPr="0034208F" w:rsidRDefault="00593216" w:rsidP="0034208F">
      <w:pPr>
        <w:pStyle w:val="Ttulo2"/>
        <w:rPr>
          <w:rFonts w:ascii="Arial" w:eastAsia="Calibri" w:hAnsi="Arial" w:cs="Arial"/>
          <w:sz w:val="24"/>
          <w:szCs w:val="24"/>
        </w:rPr>
      </w:pPr>
      <w:r w:rsidRPr="0034208F">
        <w:rPr>
          <w:rFonts w:ascii="Arial" w:eastAsia="Calibri" w:hAnsi="Arial" w:cs="Arial"/>
          <w:sz w:val="24"/>
          <w:szCs w:val="24"/>
        </w:rPr>
        <w:t>Alcance</w:t>
      </w:r>
    </w:p>
    <w:p w14:paraId="209CE1BB" w14:textId="77777777" w:rsidR="00961A10" w:rsidRDefault="00000000" w:rsidP="00F6449A">
      <w:pPr>
        <w:pStyle w:val="Textoindependiente"/>
        <w:spacing w:before="105" w:line="360" w:lineRule="auto"/>
        <w:ind w:right="183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 Política de Igualdad de Género y Diversidad involucra a toda la comunidad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universitaria: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académicas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académicos,</w:t>
      </w:r>
      <w:r w:rsidRPr="00F6449A">
        <w:rPr>
          <w:rFonts w:ascii="Arial" w:hAnsi="Arial" w:cs="Arial"/>
          <w:spacing w:val="-7"/>
        </w:rPr>
        <w:t xml:space="preserve"> </w:t>
      </w:r>
      <w:proofErr w:type="gramStart"/>
      <w:r w:rsidRPr="00F6449A">
        <w:rPr>
          <w:rFonts w:ascii="Arial" w:hAnsi="Arial" w:cs="Arial"/>
        </w:rPr>
        <w:t>funcionarias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 funcionarios</w:t>
      </w:r>
      <w:proofErr w:type="gramEnd"/>
      <w:r w:rsidRPr="00F6449A">
        <w:rPr>
          <w:rFonts w:ascii="Arial" w:hAnsi="Arial" w:cs="Arial"/>
        </w:rPr>
        <w:t>, estudiantes de pregrado, postgrado y de postítulo. Es decir, alcanza a todas aquellas personas que tienen un vínculo funcional con la Universidad de Santiago de Chile y aborda todos los procesos de gestión universitarios.</w:t>
      </w:r>
    </w:p>
    <w:p w14:paraId="12C51C92" w14:textId="77777777" w:rsidR="0034208F" w:rsidRPr="00F6449A" w:rsidRDefault="0034208F" w:rsidP="00F6449A">
      <w:pPr>
        <w:pStyle w:val="Textoindependiente"/>
        <w:spacing w:before="105" w:line="360" w:lineRule="auto"/>
        <w:ind w:right="1838"/>
        <w:jc w:val="both"/>
        <w:rPr>
          <w:rFonts w:ascii="Arial" w:hAnsi="Arial" w:cs="Arial"/>
        </w:rPr>
      </w:pPr>
    </w:p>
    <w:p w14:paraId="3D8C8626" w14:textId="77777777" w:rsidR="00961A10" w:rsidRPr="00F6449A" w:rsidRDefault="00961A10" w:rsidP="00F6449A">
      <w:pPr>
        <w:pStyle w:val="Textoindependiente"/>
        <w:spacing w:line="360" w:lineRule="auto"/>
        <w:rPr>
          <w:rFonts w:ascii="Arial" w:hAnsi="Arial" w:cs="Arial"/>
        </w:rPr>
      </w:pPr>
    </w:p>
    <w:p w14:paraId="530327A9" w14:textId="6A7177E3" w:rsidR="00961A10" w:rsidRPr="0034208F" w:rsidRDefault="00593216" w:rsidP="0034208F">
      <w:pPr>
        <w:pStyle w:val="Ttulo2"/>
        <w:rPr>
          <w:rFonts w:ascii="Arial" w:eastAsia="Calibri" w:hAnsi="Arial" w:cs="Arial"/>
          <w:sz w:val="24"/>
          <w:szCs w:val="24"/>
        </w:rPr>
      </w:pPr>
      <w:r w:rsidRPr="0034208F">
        <w:rPr>
          <w:rFonts w:ascii="Arial" w:eastAsia="Calibri" w:hAnsi="Arial" w:cs="Arial"/>
          <w:sz w:val="24"/>
          <w:szCs w:val="24"/>
        </w:rPr>
        <w:lastRenderedPageBreak/>
        <w:t>Principios</w:t>
      </w:r>
    </w:p>
    <w:p w14:paraId="32C50F3E" w14:textId="71D2A615" w:rsidR="00961A10" w:rsidRDefault="00000000" w:rsidP="00F6449A">
      <w:p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Política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Igualdad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Diversidad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sustenta en tres principios fundamentales que actúan como marco de referencia y punto de partida para dar cumplimiento a la misión institucional:</w:t>
      </w:r>
    </w:p>
    <w:p w14:paraId="0FCF7C75" w14:textId="77777777" w:rsidR="0034208F" w:rsidRPr="00F6449A" w:rsidRDefault="0034208F" w:rsidP="00F6449A">
      <w:p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</w:p>
    <w:p w14:paraId="79B18F29" w14:textId="38C63189" w:rsidR="00593216" w:rsidRPr="00F6449A" w:rsidRDefault="00593216" w:rsidP="00F6449A">
      <w:pPr>
        <w:pStyle w:val="Prrafodelista"/>
        <w:numPr>
          <w:ilvl w:val="0"/>
          <w:numId w:val="6"/>
        </w:num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Protección de los derechos humanos</w:t>
      </w:r>
    </w:p>
    <w:p w14:paraId="12E800DD" w14:textId="629B99B7" w:rsidR="00961A10" w:rsidRPr="00F6449A" w:rsidRDefault="00000000" w:rsidP="00F6449A">
      <w:pPr>
        <w:pStyle w:val="Textoindependiente"/>
        <w:spacing w:before="193" w:line="360" w:lineRule="auto"/>
        <w:ind w:right="183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Universidad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Santiago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Chile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reconoce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existen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personas y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grupos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personas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discriminadas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forma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estructural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e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</w:rPr>
        <w:t>histórica,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entre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encuentran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diversidad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mujeres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per</w:t>
      </w:r>
      <w:r w:rsidRPr="00F6449A">
        <w:rPr>
          <w:rFonts w:ascii="Arial" w:hAnsi="Arial" w:cs="Arial"/>
          <w:spacing w:val="-2"/>
        </w:rPr>
        <w:t>sonas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>LGBTIQ+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>(lesbianas,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>gay,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>bisexuales,</w:t>
      </w:r>
      <w:r w:rsidRPr="00F6449A">
        <w:rPr>
          <w:rFonts w:ascii="Arial" w:hAnsi="Arial" w:cs="Arial"/>
          <w:spacing w:val="-4"/>
        </w:rPr>
        <w:t xml:space="preserve"> </w:t>
      </w:r>
      <w:r w:rsidRPr="00F6449A">
        <w:rPr>
          <w:rFonts w:ascii="Arial" w:hAnsi="Arial" w:cs="Arial"/>
          <w:spacing w:val="-2"/>
        </w:rPr>
        <w:t>personas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>trans,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  <w:spacing w:val="-2"/>
        </w:rPr>
        <w:t xml:space="preserve">intersex, </w:t>
      </w:r>
      <w:r w:rsidRPr="00F6449A">
        <w:rPr>
          <w:rFonts w:ascii="Arial" w:hAnsi="Arial" w:cs="Arial"/>
        </w:rPr>
        <w:t>queer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otras)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quienes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viven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desigual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condición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social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material respecto a los hombres cisgénero.</w:t>
      </w:r>
    </w:p>
    <w:p w14:paraId="3318D7C6" w14:textId="77777777" w:rsidR="00961A10" w:rsidRPr="00F6449A" w:rsidRDefault="00000000" w:rsidP="00F6449A">
      <w:pPr>
        <w:pStyle w:val="Textoindependiente"/>
        <w:spacing w:before="125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partir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lo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anterior,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asume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su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compromiso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defensa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res- peto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derechos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humanos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libertades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fundamentales,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tanto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imperativos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éticos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resguardo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dignidad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personas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base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tratados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internacionales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suscritos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por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Estado 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Chile,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desarrollo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acciones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permitan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generar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condiciones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para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pleno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ejercicio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goce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derechos.</w:t>
      </w:r>
    </w:p>
    <w:p w14:paraId="282910A5" w14:textId="77777777" w:rsidR="00593216" w:rsidRPr="00F6449A" w:rsidRDefault="00593216" w:rsidP="00F6449A">
      <w:pPr>
        <w:pStyle w:val="Textoindependiente"/>
        <w:spacing w:before="125" w:line="360" w:lineRule="auto"/>
        <w:ind w:right="1836"/>
        <w:jc w:val="both"/>
        <w:rPr>
          <w:rFonts w:ascii="Arial" w:hAnsi="Arial" w:cs="Arial"/>
        </w:rPr>
      </w:pPr>
    </w:p>
    <w:p w14:paraId="5E6E27ED" w14:textId="6D9C80C8" w:rsidR="00593216" w:rsidRPr="0034208F" w:rsidRDefault="00593216" w:rsidP="00F6449A">
      <w:pPr>
        <w:pStyle w:val="Textoindependiente"/>
        <w:numPr>
          <w:ilvl w:val="0"/>
          <w:numId w:val="6"/>
        </w:numPr>
        <w:spacing w:before="125" w:line="360" w:lineRule="auto"/>
        <w:ind w:right="1836"/>
        <w:jc w:val="both"/>
        <w:rPr>
          <w:rFonts w:ascii="Arial" w:hAnsi="Arial" w:cs="Arial"/>
          <w:u w:val="single"/>
        </w:rPr>
      </w:pPr>
      <w:r w:rsidRPr="0034208F">
        <w:rPr>
          <w:rFonts w:ascii="Arial" w:hAnsi="Arial" w:cs="Arial"/>
          <w:u w:val="single"/>
        </w:rPr>
        <w:t xml:space="preserve">Igualdad y no discriminación: </w:t>
      </w:r>
    </w:p>
    <w:p w14:paraId="2E27634D" w14:textId="0FD142DB" w:rsidR="00961A10" w:rsidRPr="00F6449A" w:rsidRDefault="00000000" w:rsidP="00F6449A">
      <w:pPr>
        <w:pStyle w:val="Textoindependiente"/>
        <w:spacing w:before="192" w:line="360" w:lineRule="auto"/>
        <w:ind w:right="183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Universidad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Santiago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Chile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reconoce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todas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personas son iguales en dignidad y derechos, reafirma su compromiso con la igualdad sustantiva y el efectivo ejercicio de los derechos humanos y libertades fundamentales, y elimina toda barrera, distinción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discriminación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basadas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género,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sexo,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identidad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ex- presión de género u orientación sexual.</w:t>
      </w:r>
    </w:p>
    <w:p w14:paraId="381941F0" w14:textId="1877A911" w:rsidR="00961A10" w:rsidRDefault="00000000" w:rsidP="00F6449A">
      <w:pPr>
        <w:pStyle w:val="Textoindependiente"/>
        <w:spacing w:before="126" w:line="360" w:lineRule="auto"/>
        <w:ind w:right="183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En virtud de ello, desarrollará políticas y acciones afirmativas que garanticen el acceso a las mismas oportunidades y trato para la diversidad de su población.</w:t>
      </w:r>
    </w:p>
    <w:p w14:paraId="3B520EC0" w14:textId="77777777" w:rsidR="0034208F" w:rsidRPr="00F6449A" w:rsidRDefault="0034208F" w:rsidP="00F6449A">
      <w:pPr>
        <w:pStyle w:val="Textoindependiente"/>
        <w:spacing w:before="126" w:line="360" w:lineRule="auto"/>
        <w:ind w:right="1838"/>
        <w:jc w:val="both"/>
        <w:rPr>
          <w:rFonts w:ascii="Arial" w:hAnsi="Arial" w:cs="Arial"/>
        </w:rPr>
      </w:pPr>
    </w:p>
    <w:p w14:paraId="5F7F3E8B" w14:textId="25E63FF7" w:rsidR="00593216" w:rsidRPr="0034208F" w:rsidRDefault="00593216" w:rsidP="0034208F">
      <w:pPr>
        <w:pStyle w:val="Textoindependiente"/>
        <w:numPr>
          <w:ilvl w:val="0"/>
          <w:numId w:val="6"/>
        </w:numPr>
        <w:spacing w:before="126" w:line="360" w:lineRule="auto"/>
        <w:ind w:right="1838"/>
        <w:jc w:val="both"/>
        <w:rPr>
          <w:rFonts w:ascii="Arial" w:hAnsi="Arial" w:cs="Arial"/>
          <w:u w:val="single"/>
        </w:rPr>
      </w:pPr>
      <w:r w:rsidRPr="0034208F">
        <w:rPr>
          <w:rFonts w:ascii="Arial" w:hAnsi="Arial" w:cs="Arial"/>
          <w:u w:val="single"/>
        </w:rPr>
        <w:t>Vida universitaria libre de violencia de género</w:t>
      </w:r>
    </w:p>
    <w:p w14:paraId="49F9D401" w14:textId="6DC867F0" w:rsidR="00961A10" w:rsidRPr="00F6449A" w:rsidRDefault="00000000" w:rsidP="00F6449A">
      <w:pPr>
        <w:pStyle w:val="Textoindependiente"/>
        <w:spacing w:before="192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 Política considera la violencia de género como una discriminación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basada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estereotipos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manifestación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desigualdad de poder entre las personas, que afecta el ejercicio y goce de derechos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ámbitos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educativo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laboral,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impacta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 xml:space="preserve">particular- mente en las personas sobrevivientes, quienes ven restringidos el acceso a los </w:t>
      </w:r>
      <w:r w:rsidRPr="00F6449A">
        <w:rPr>
          <w:rFonts w:ascii="Arial" w:hAnsi="Arial" w:cs="Arial"/>
        </w:rPr>
        <w:lastRenderedPageBreak/>
        <w:t>servicios educativos que la universidad provee.</w:t>
      </w:r>
    </w:p>
    <w:p w14:paraId="104702A2" w14:textId="5963CCB8" w:rsidR="00961A10" w:rsidRPr="00F6449A" w:rsidRDefault="00000000" w:rsidP="00F6449A">
      <w:pPr>
        <w:pStyle w:val="Textoindependiente"/>
        <w:spacing w:before="126" w:line="360" w:lineRule="auto"/>
        <w:ind w:right="1838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La Universidad de Santiago de Chile se compromete a eliminar todas las dimensiones de la violencia de género, garantizando la seguridad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vida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universitaria,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haciendo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primar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dignidad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las personas y el respeto a sus trayectorias.</w:t>
      </w:r>
    </w:p>
    <w:p w14:paraId="41BDD0F9" w14:textId="2A06AEE9" w:rsidR="00593216" w:rsidRPr="00F6449A" w:rsidRDefault="00593216" w:rsidP="00F6449A">
      <w:pPr>
        <w:pStyle w:val="Textoindependiente"/>
        <w:spacing w:before="3" w:line="360" w:lineRule="auto"/>
        <w:rPr>
          <w:rFonts w:ascii="Arial" w:hAnsi="Arial" w:cs="Arial"/>
        </w:rPr>
      </w:pPr>
    </w:p>
    <w:p w14:paraId="7B4CA78C" w14:textId="5524E9F4" w:rsidR="00961A10" w:rsidRPr="0034208F" w:rsidRDefault="00593216" w:rsidP="0034208F">
      <w:pPr>
        <w:pStyle w:val="Ttulo2"/>
        <w:rPr>
          <w:rFonts w:ascii="Arial" w:hAnsi="Arial" w:cs="Arial"/>
          <w:sz w:val="24"/>
          <w:szCs w:val="24"/>
        </w:rPr>
      </w:pPr>
      <w:r w:rsidRPr="0034208F">
        <w:rPr>
          <w:rFonts w:ascii="Arial" w:hAnsi="Arial" w:cs="Arial"/>
          <w:sz w:val="24"/>
          <w:szCs w:val="24"/>
        </w:rPr>
        <w:t>Líneas estratégicas</w:t>
      </w:r>
    </w:p>
    <w:p w14:paraId="5A593744" w14:textId="5CC5C97B" w:rsidR="00961A10" w:rsidRPr="00F6449A" w:rsidRDefault="00000000" w:rsidP="00F6449A">
      <w:p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pacing w:val="-2"/>
          <w:sz w:val="24"/>
          <w:szCs w:val="24"/>
        </w:rPr>
        <w:t>La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Política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Igualdad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Género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y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>Diversidad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pacing w:val="-2"/>
          <w:sz w:val="24"/>
          <w:szCs w:val="24"/>
        </w:rPr>
        <w:t xml:space="preserve">declara </w:t>
      </w:r>
      <w:r w:rsidRPr="00F6449A">
        <w:rPr>
          <w:rFonts w:ascii="Arial" w:hAnsi="Arial" w:cs="Arial"/>
          <w:sz w:val="24"/>
          <w:szCs w:val="24"/>
        </w:rPr>
        <w:t>12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líneas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estratégicas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que,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en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su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conjunto,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son</w:t>
      </w:r>
      <w:r w:rsidRPr="00F6449A">
        <w:rPr>
          <w:rFonts w:ascii="Arial" w:hAnsi="Arial" w:cs="Arial"/>
          <w:spacing w:val="-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ámbi</w:t>
      </w:r>
      <w:r w:rsidR="00C83CCE" w:rsidRPr="00F6449A">
        <w:rPr>
          <w:rFonts w:ascii="Arial" w:hAnsi="Arial" w:cs="Arial"/>
          <w:sz w:val="24"/>
          <w:szCs w:val="24"/>
        </w:rPr>
        <w:t>t</w:t>
      </w:r>
      <w:r w:rsidRPr="00F6449A">
        <w:rPr>
          <w:rFonts w:ascii="Arial" w:hAnsi="Arial" w:cs="Arial"/>
          <w:sz w:val="24"/>
          <w:szCs w:val="24"/>
        </w:rPr>
        <w:t>os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trabajo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prioritarios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para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Universidad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Sa</w:t>
      </w:r>
      <w:r w:rsidR="00C83CCE" w:rsidRPr="00F6449A">
        <w:rPr>
          <w:rFonts w:ascii="Arial" w:hAnsi="Arial" w:cs="Arial"/>
          <w:sz w:val="24"/>
          <w:szCs w:val="24"/>
        </w:rPr>
        <w:t>n</w:t>
      </w:r>
      <w:r w:rsidRPr="00F6449A">
        <w:rPr>
          <w:rFonts w:ascii="Arial" w:hAnsi="Arial" w:cs="Arial"/>
          <w:sz w:val="24"/>
          <w:szCs w:val="24"/>
        </w:rPr>
        <w:t>tiago de Chile:</w:t>
      </w:r>
    </w:p>
    <w:p w14:paraId="070E3AE1" w14:textId="77777777" w:rsidR="00F6449A" w:rsidRPr="00F6449A" w:rsidRDefault="00F6449A" w:rsidP="00F6449A">
      <w:p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</w:p>
    <w:p w14:paraId="420BC2C8" w14:textId="41AABC8A" w:rsidR="00C83CCE" w:rsidRPr="00F6449A" w:rsidRDefault="00C83CCE" w:rsidP="00F6449A">
      <w:pPr>
        <w:pStyle w:val="Prrafodelista"/>
        <w:numPr>
          <w:ilvl w:val="0"/>
          <w:numId w:val="7"/>
        </w:numPr>
        <w:spacing w:before="106" w:line="360" w:lineRule="auto"/>
        <w:ind w:right="1837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Acceso equitativo</w:t>
      </w:r>
    </w:p>
    <w:p w14:paraId="573F0A9B" w14:textId="37159975" w:rsidR="00961A10" w:rsidRPr="00F6449A" w:rsidRDefault="00000000" w:rsidP="00F6449A">
      <w:pPr>
        <w:pStyle w:val="Textoindependiente"/>
        <w:spacing w:before="193" w:line="360" w:lineRule="auto"/>
        <w:ind w:right="183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Estrategias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institucionales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fortalezcan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acceso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equitativo de estudiantes a espacios de formación en pregrado, postgrado y otros, así como del personal académico y administrativo, garantizando el principio de igualdad y no discriminación.</w:t>
      </w:r>
    </w:p>
    <w:p w14:paraId="3FAB3876" w14:textId="52ACF159" w:rsidR="00C83CCE" w:rsidRPr="00F6449A" w:rsidRDefault="00C83CCE" w:rsidP="00F6449A">
      <w:pPr>
        <w:pStyle w:val="Textoindependiente"/>
        <w:spacing w:before="193" w:line="360" w:lineRule="auto"/>
        <w:ind w:right="1836"/>
        <w:jc w:val="both"/>
        <w:rPr>
          <w:rFonts w:ascii="Arial" w:hAnsi="Arial" w:cs="Arial"/>
        </w:rPr>
      </w:pPr>
    </w:p>
    <w:p w14:paraId="7AC7B50A" w14:textId="478C0160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Vida universitaria libre de violencia de género</w:t>
      </w:r>
    </w:p>
    <w:p w14:paraId="7588C837" w14:textId="77777777" w:rsidR="00C83CCE" w:rsidRPr="00F6449A" w:rsidRDefault="00C83CCE" w:rsidP="00F6449A">
      <w:pPr>
        <w:spacing w:line="360" w:lineRule="auto"/>
        <w:rPr>
          <w:rFonts w:ascii="Arial" w:hAnsi="Arial" w:cs="Arial"/>
          <w:sz w:val="24"/>
          <w:szCs w:val="24"/>
        </w:rPr>
      </w:pPr>
    </w:p>
    <w:p w14:paraId="246994D8" w14:textId="77777777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pacing w:val="-14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Estrategias institucionales que erradiquen toda forma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violencia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género,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prácticas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3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acoso</w:t>
      </w:r>
      <w:r w:rsidRPr="00F6449A">
        <w:rPr>
          <w:rFonts w:ascii="Arial" w:hAnsi="Arial" w:cs="Arial"/>
          <w:spacing w:val="-14"/>
          <w:sz w:val="24"/>
          <w:szCs w:val="24"/>
        </w:rPr>
        <w:t xml:space="preserve"> </w:t>
      </w:r>
    </w:p>
    <w:p w14:paraId="24D721B2" w14:textId="0F030D72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sexual, hostigamiento y discriminación, promoviendo además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el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uso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lenguaje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inclusivo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y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no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48EC70CD" w14:textId="5D2BC65A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sexista</w:t>
      </w:r>
      <w:r w:rsidRPr="00F6449A">
        <w:rPr>
          <w:rFonts w:ascii="Arial" w:hAnsi="Arial" w:cs="Arial"/>
          <w:spacing w:val="-4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para contrarrestar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la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reproducción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estereotipos</w:t>
      </w:r>
      <w:r w:rsidRPr="00F6449A">
        <w:rPr>
          <w:rFonts w:ascii="Arial" w:hAnsi="Arial" w:cs="Arial"/>
          <w:spacing w:val="-8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9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género.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Estas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estrategias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se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valdrán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</w:p>
    <w:p w14:paraId="51E14940" w14:textId="77777777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un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modelo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para abordar la violencia y discriminación de género en materia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</w:t>
      </w:r>
      <w:r w:rsidRPr="00F6449A">
        <w:rPr>
          <w:rFonts w:ascii="Arial" w:hAnsi="Arial" w:cs="Arial"/>
          <w:spacing w:val="-11"/>
          <w:sz w:val="24"/>
          <w:szCs w:val="24"/>
        </w:rPr>
        <w:t xml:space="preserve"> </w:t>
      </w:r>
    </w:p>
    <w:p w14:paraId="4D126E96" w14:textId="03278198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prevención,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acompañamiento,</w:t>
      </w:r>
      <w:r w:rsidRPr="00F6449A">
        <w:rPr>
          <w:rFonts w:ascii="Arial" w:hAnsi="Arial" w:cs="Arial"/>
          <w:spacing w:val="-10"/>
          <w:sz w:val="24"/>
          <w:szCs w:val="24"/>
        </w:rPr>
        <w:t xml:space="preserve"> </w:t>
      </w:r>
      <w:r w:rsidRPr="00F6449A">
        <w:rPr>
          <w:rFonts w:ascii="Arial" w:hAnsi="Arial" w:cs="Arial"/>
          <w:sz w:val="24"/>
          <w:szCs w:val="24"/>
        </w:rPr>
        <w:t>denuncia, investigación, sanción y reparación.</w:t>
      </w:r>
    </w:p>
    <w:p w14:paraId="1DA35A05" w14:textId="1EC13555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27BB3E" w14:textId="7A2DDA0A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Formación en igualdad de género y diversidad</w:t>
      </w:r>
    </w:p>
    <w:p w14:paraId="7F4917F8" w14:textId="77777777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1C65CB" w14:textId="49F6BB55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Estrategias institucionales que promuevan la formación en igualdad de género y no discriminación</w:t>
      </w:r>
    </w:p>
    <w:p w14:paraId="3369D590" w14:textId="77777777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para toda la comunidad universitaria. Estas estrategias buscan, por un lado, consolidar un sello</w:t>
      </w:r>
    </w:p>
    <w:p w14:paraId="407F3D2E" w14:textId="1FB02055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de formación en igualdad de género, diversidad y derechos huma- nos en la docencia de pre y </w:t>
      </w:r>
    </w:p>
    <w:p w14:paraId="756689EB" w14:textId="06C0F81E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postgrado. Por otro, la formación de las poblaciones funcionarias y académicas en estas materias</w:t>
      </w:r>
    </w:p>
    <w:p w14:paraId="1F981824" w14:textId="79C5FBD2" w:rsidR="00C83CCE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para el trabajo universitario.</w:t>
      </w:r>
    </w:p>
    <w:p w14:paraId="1AA0A268" w14:textId="77777777" w:rsidR="0034208F" w:rsidRDefault="0034208F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67590D" w14:textId="77777777" w:rsidR="0034208F" w:rsidRDefault="0034208F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F7CCB" w14:textId="77777777" w:rsidR="0034208F" w:rsidRPr="00F6449A" w:rsidRDefault="0034208F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7B36C8" w14:textId="11F154A0" w:rsidR="00C83CCE" w:rsidRPr="00F6449A" w:rsidRDefault="00C83CCE" w:rsidP="00F644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4839EB" w14:textId="1D698001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lastRenderedPageBreak/>
        <w:t xml:space="preserve"> Conciliación y corresponsabilidad</w:t>
      </w:r>
    </w:p>
    <w:p w14:paraId="6571EAAC" w14:textId="0AAC74F9" w:rsidR="00C83CCE" w:rsidRPr="00F6449A" w:rsidRDefault="00C83CCE" w:rsidP="00F6449A">
      <w:pPr>
        <w:pStyle w:val="Textoindependiente"/>
        <w:spacing w:before="193" w:line="360" w:lineRule="auto"/>
        <w:ind w:right="315"/>
        <w:rPr>
          <w:rFonts w:ascii="Arial" w:hAnsi="Arial" w:cs="Arial"/>
        </w:rPr>
      </w:pPr>
      <w:r w:rsidRPr="00F6449A">
        <w:rPr>
          <w:rFonts w:ascii="Arial" w:hAnsi="Arial" w:cs="Arial"/>
        </w:rPr>
        <w:t>Estrategias institucionales que fortalezcan la conciliación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corresponsabilidad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vida universitaria, personal y familiar, asegurando un enfoque social de los cuidados en el que interviene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institución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conjunto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madres, padres y personas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cuidadoras.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Este eje garantiza las condiciones para que la comunidad.</w:t>
      </w:r>
    </w:p>
    <w:p w14:paraId="68CE4AA4" w14:textId="77777777" w:rsidR="00C83CCE" w:rsidRPr="00F6449A" w:rsidRDefault="00C83CCE" w:rsidP="00F6449A">
      <w:pPr>
        <w:spacing w:line="360" w:lineRule="auto"/>
        <w:rPr>
          <w:rFonts w:ascii="Arial" w:hAnsi="Arial" w:cs="Arial"/>
          <w:sz w:val="24"/>
          <w:szCs w:val="24"/>
        </w:rPr>
      </w:pPr>
    </w:p>
    <w:p w14:paraId="018EB0FC" w14:textId="7129F2E6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Participación y representación paritaria</w:t>
      </w:r>
    </w:p>
    <w:p w14:paraId="4B984FF5" w14:textId="140797B3" w:rsidR="00C83CCE" w:rsidRPr="00F6449A" w:rsidRDefault="00C83CCE" w:rsidP="00F6449A">
      <w:pPr>
        <w:pStyle w:val="Textoindependiente"/>
        <w:spacing w:before="192" w:line="360" w:lineRule="auto"/>
        <w:ind w:right="89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Estrategias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institucionales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garanticen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igualdad de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género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representación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participación</w:t>
      </w:r>
      <w:r w:rsidRPr="00F6449A">
        <w:rPr>
          <w:rFonts w:ascii="Arial" w:hAnsi="Arial" w:cs="Arial"/>
          <w:spacing w:val="-10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las personas en los órganos de decisión, cargos de liderazgo y dirección de la universidad, respetando su orientación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sexual,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identidad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expresión</w:t>
      </w:r>
      <w:r w:rsidRPr="00F6449A">
        <w:rPr>
          <w:rFonts w:ascii="Arial" w:hAnsi="Arial" w:cs="Arial"/>
          <w:spacing w:val="-6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</w:rPr>
        <w:t>género.</w:t>
      </w:r>
    </w:p>
    <w:p w14:paraId="355C06F4" w14:textId="77777777" w:rsidR="00C83CCE" w:rsidRPr="00F6449A" w:rsidRDefault="00C83CCE" w:rsidP="00F6449A">
      <w:pPr>
        <w:spacing w:line="360" w:lineRule="auto"/>
        <w:rPr>
          <w:rFonts w:ascii="Arial" w:hAnsi="Arial" w:cs="Arial"/>
          <w:sz w:val="24"/>
          <w:szCs w:val="24"/>
        </w:rPr>
      </w:pPr>
    </w:p>
    <w:p w14:paraId="1FCBA0D1" w14:textId="67FE1883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 xml:space="preserve"> Generación de conocimiento con enfoque de género</w:t>
      </w:r>
    </w:p>
    <w:p w14:paraId="46D05C44" w14:textId="378D2464" w:rsidR="00C83CCE" w:rsidRPr="00F6449A" w:rsidRDefault="00C83CCE" w:rsidP="00F6449A">
      <w:pPr>
        <w:pStyle w:val="Textoindependiente"/>
        <w:spacing w:before="171" w:line="360" w:lineRule="auto"/>
        <w:ind w:right="896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Estrategias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institucionales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destinadas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incorporar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el enfoque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género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investigación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científica,</w:t>
      </w:r>
      <w:r w:rsidRPr="00F6449A">
        <w:rPr>
          <w:rFonts w:ascii="Arial" w:hAnsi="Arial" w:cs="Arial"/>
          <w:spacing w:val="-3"/>
        </w:rPr>
        <w:t xml:space="preserve"> </w:t>
      </w:r>
      <w:r w:rsidRPr="00F6449A">
        <w:rPr>
          <w:rFonts w:ascii="Arial" w:hAnsi="Arial" w:cs="Arial"/>
        </w:rPr>
        <w:t>desarrollo, innovación y emprendimiento; y velar por la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implementación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acciones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fortalezcan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 xml:space="preserve">ac- </w:t>
      </w:r>
      <w:r w:rsidRPr="00F6449A">
        <w:rPr>
          <w:rFonts w:ascii="Arial" w:hAnsi="Arial" w:cs="Arial"/>
          <w:spacing w:val="-2"/>
        </w:rPr>
        <w:t>ceso,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la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inserción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y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>trayectoria</w:t>
      </w:r>
      <w:r w:rsidRPr="00F6449A">
        <w:rPr>
          <w:rFonts w:ascii="Arial" w:hAnsi="Arial" w:cs="Arial"/>
          <w:spacing w:val="-7"/>
        </w:rPr>
        <w:t xml:space="preserve"> </w:t>
      </w:r>
      <w:r w:rsidRPr="00F6449A">
        <w:rPr>
          <w:rFonts w:ascii="Arial" w:hAnsi="Arial" w:cs="Arial"/>
          <w:spacing w:val="-2"/>
        </w:rPr>
        <w:t xml:space="preserve">científico-investigativa </w:t>
      </w:r>
      <w:r w:rsidRPr="00F6449A">
        <w:rPr>
          <w:rFonts w:ascii="Arial" w:hAnsi="Arial" w:cs="Arial"/>
        </w:rPr>
        <w:t>de mujeres, junto con promover los estudios de género en los procesos de producción y transferencia del conocimiento.</w:t>
      </w:r>
    </w:p>
    <w:p w14:paraId="76055D11" w14:textId="77777777" w:rsidR="00C83CCE" w:rsidRPr="00F6449A" w:rsidRDefault="00C83CCE" w:rsidP="00F6449A">
      <w:pPr>
        <w:spacing w:line="360" w:lineRule="auto"/>
        <w:rPr>
          <w:rFonts w:ascii="Arial" w:hAnsi="Arial" w:cs="Arial"/>
          <w:sz w:val="24"/>
          <w:szCs w:val="24"/>
        </w:rPr>
      </w:pPr>
    </w:p>
    <w:p w14:paraId="5E278552" w14:textId="2F6B148A" w:rsidR="00C83CCE" w:rsidRPr="00F6449A" w:rsidRDefault="00C83CCE" w:rsidP="00F6449A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F6449A">
        <w:rPr>
          <w:rFonts w:ascii="Arial" w:hAnsi="Arial" w:cs="Arial"/>
          <w:sz w:val="24"/>
          <w:szCs w:val="24"/>
        </w:rPr>
        <w:t>Condiciones laborales para la igualdad</w:t>
      </w:r>
    </w:p>
    <w:p w14:paraId="33E4602B" w14:textId="77777777" w:rsidR="00F6449A" w:rsidRPr="00F6449A" w:rsidRDefault="00C83CCE" w:rsidP="00F6449A">
      <w:pPr>
        <w:pStyle w:val="Textoindependiente"/>
        <w:spacing w:before="192" w:line="360" w:lineRule="auto"/>
        <w:ind w:left="120" w:right="89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Estrategias institucionales respetuosas de los ciclos vitales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comunidad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universitaria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9"/>
        </w:rPr>
        <w:t xml:space="preserve"> </w:t>
      </w:r>
      <w:r w:rsidRPr="00F6449A">
        <w:rPr>
          <w:rFonts w:ascii="Arial" w:hAnsi="Arial" w:cs="Arial"/>
        </w:rPr>
        <w:t>favorezcan las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trayectorias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condiciones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laborales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8"/>
        </w:rPr>
        <w:t xml:space="preserve"> </w:t>
      </w:r>
      <w:r w:rsidRPr="00F6449A">
        <w:rPr>
          <w:rFonts w:ascii="Arial" w:hAnsi="Arial" w:cs="Arial"/>
        </w:rPr>
        <w:t>sus</w:t>
      </w:r>
      <w:r w:rsidRPr="00F6449A">
        <w:rPr>
          <w:rFonts w:ascii="Arial" w:hAnsi="Arial" w:cs="Arial"/>
          <w:spacing w:val="-8"/>
        </w:rPr>
        <w:t xml:space="preserve"> </w:t>
      </w:r>
      <w:proofErr w:type="gramStart"/>
      <w:r w:rsidRPr="00F6449A">
        <w:rPr>
          <w:rFonts w:ascii="Arial" w:hAnsi="Arial" w:cs="Arial"/>
        </w:rPr>
        <w:t>trabajadoras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trabajadores</w:t>
      </w:r>
      <w:proofErr w:type="gramEnd"/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igualdad: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acceso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trabajo digno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y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no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precario,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igualdad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2"/>
        </w:rPr>
        <w:t xml:space="preserve"> </w:t>
      </w:r>
      <w:r w:rsidRPr="00F6449A">
        <w:rPr>
          <w:rFonts w:ascii="Arial" w:hAnsi="Arial" w:cs="Arial"/>
        </w:rPr>
        <w:t>las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remuneraciones, salud y seguridad social.</w:t>
      </w:r>
    </w:p>
    <w:p w14:paraId="3C34E2D2" w14:textId="11739FDE" w:rsidR="00F6449A" w:rsidRPr="00F6449A" w:rsidRDefault="00C83CCE" w:rsidP="00F6449A">
      <w:pPr>
        <w:pStyle w:val="Textoindependiente"/>
        <w:numPr>
          <w:ilvl w:val="0"/>
          <w:numId w:val="7"/>
        </w:numPr>
        <w:spacing w:before="192" w:line="360" w:lineRule="auto"/>
        <w:ind w:right="897"/>
        <w:jc w:val="both"/>
        <w:rPr>
          <w:rFonts w:ascii="Arial" w:hAnsi="Arial" w:cs="Arial"/>
          <w:u w:val="single"/>
        </w:rPr>
      </w:pPr>
      <w:r w:rsidRPr="00F6449A">
        <w:rPr>
          <w:rFonts w:ascii="Arial" w:hAnsi="Arial" w:cs="Arial"/>
          <w:u w:val="single"/>
        </w:rPr>
        <w:t xml:space="preserve"> Vinculación con el medio para la igualdad</w:t>
      </w:r>
    </w:p>
    <w:p w14:paraId="416C5512" w14:textId="77777777" w:rsidR="00F6449A" w:rsidRPr="00F6449A" w:rsidRDefault="00C83CCE" w:rsidP="00F6449A">
      <w:pPr>
        <w:pStyle w:val="Textoindependiente"/>
        <w:spacing w:before="192" w:line="360" w:lineRule="auto"/>
        <w:ind w:left="120" w:right="897"/>
        <w:jc w:val="both"/>
        <w:rPr>
          <w:rFonts w:ascii="Arial" w:hAnsi="Arial" w:cs="Arial"/>
          <w:spacing w:val="-4"/>
        </w:rPr>
      </w:pPr>
      <w:r w:rsidRPr="00F6449A">
        <w:rPr>
          <w:rFonts w:ascii="Arial" w:hAnsi="Arial" w:cs="Arial"/>
        </w:rPr>
        <w:t>Estrategias institucionales que integren un enfoque de género en las iniciativas de vinculación con</w:t>
      </w:r>
      <w:r w:rsidRPr="00F6449A">
        <w:rPr>
          <w:rFonts w:ascii="Arial" w:hAnsi="Arial" w:cs="Arial"/>
          <w:spacing w:val="40"/>
        </w:rPr>
        <w:t xml:space="preserve"> </w:t>
      </w:r>
      <w:r w:rsidRPr="00F6449A">
        <w:rPr>
          <w:rFonts w:ascii="Arial" w:hAnsi="Arial" w:cs="Arial"/>
        </w:rPr>
        <w:t>el medio, sean estas con organizaciones, proyectos, metodologías de docencia, investigación, extensión y prestación de servicios que fomenten la democratización del conocimiento, la divulgación científica y la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formación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una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ciudadanía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promotora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igual</w:t>
      </w:r>
      <w:r w:rsidRPr="00F6449A">
        <w:rPr>
          <w:rFonts w:ascii="Arial" w:hAnsi="Arial" w:cs="Arial"/>
          <w:spacing w:val="-4"/>
        </w:rPr>
        <w:t>dad.</w:t>
      </w:r>
    </w:p>
    <w:p w14:paraId="05FFC1CA" w14:textId="3FBA03F4" w:rsidR="00F6449A" w:rsidRPr="00F6449A" w:rsidRDefault="00C83CCE" w:rsidP="00F6449A">
      <w:pPr>
        <w:pStyle w:val="Textoindependiente"/>
        <w:numPr>
          <w:ilvl w:val="0"/>
          <w:numId w:val="7"/>
        </w:numPr>
        <w:spacing w:before="192" w:line="360" w:lineRule="auto"/>
        <w:ind w:right="897"/>
        <w:jc w:val="both"/>
        <w:rPr>
          <w:rFonts w:ascii="Arial" w:hAnsi="Arial" w:cs="Arial"/>
          <w:u w:val="single"/>
        </w:rPr>
      </w:pPr>
      <w:r w:rsidRPr="00F6449A">
        <w:rPr>
          <w:rFonts w:ascii="Arial" w:hAnsi="Arial" w:cs="Arial"/>
          <w:u w:val="single"/>
        </w:rPr>
        <w:t>Comunicaciones para la igualdad</w:t>
      </w:r>
    </w:p>
    <w:p w14:paraId="0A9ABCBC" w14:textId="77777777" w:rsidR="00F6449A" w:rsidRPr="00F6449A" w:rsidRDefault="00C83CCE" w:rsidP="00F6449A">
      <w:pPr>
        <w:pStyle w:val="Textoindependiente"/>
        <w:spacing w:before="192" w:line="360" w:lineRule="auto"/>
        <w:ind w:left="360" w:right="89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 xml:space="preserve">Estrategias institucionales para incorporar un enfoque de género y derechos humanos en las iniciativas de comunicación y difusión universitaria, con el objeto de evitar la reproducción de estereotipos de género y violencia simbólica. Estas involucran a las comunicaciones </w:t>
      </w:r>
      <w:r w:rsidRPr="00F6449A">
        <w:rPr>
          <w:rFonts w:ascii="Arial" w:hAnsi="Arial" w:cs="Arial"/>
        </w:rPr>
        <w:lastRenderedPageBreak/>
        <w:t>institucionales, la generación de in- formación y contenido para públicos internos y ex- ternos, documentación oficial, así como a la red de medios universitarios.</w:t>
      </w:r>
    </w:p>
    <w:p w14:paraId="24A10531" w14:textId="77777777" w:rsidR="00F6449A" w:rsidRPr="00F6449A" w:rsidRDefault="00C83CCE" w:rsidP="00F6449A">
      <w:pPr>
        <w:pStyle w:val="Textoindependiente"/>
        <w:numPr>
          <w:ilvl w:val="0"/>
          <w:numId w:val="7"/>
        </w:numPr>
        <w:spacing w:before="192" w:line="360" w:lineRule="auto"/>
        <w:ind w:right="897"/>
        <w:jc w:val="both"/>
        <w:rPr>
          <w:rFonts w:ascii="Arial" w:hAnsi="Arial" w:cs="Arial"/>
          <w:u w:val="single"/>
        </w:rPr>
      </w:pPr>
      <w:r w:rsidRPr="00F6449A">
        <w:rPr>
          <w:rFonts w:ascii="Arial" w:hAnsi="Arial" w:cs="Arial"/>
          <w:u w:val="single"/>
        </w:rPr>
        <w:t>Infraestructura y seguridad</w:t>
      </w:r>
    </w:p>
    <w:p w14:paraId="43CD233D" w14:textId="77777777" w:rsidR="00F6449A" w:rsidRPr="00F6449A" w:rsidRDefault="00C83CCE" w:rsidP="00F6449A">
      <w:pPr>
        <w:pStyle w:val="Textoindependiente"/>
        <w:spacing w:before="192" w:line="360" w:lineRule="auto"/>
        <w:ind w:left="360" w:right="897"/>
        <w:jc w:val="both"/>
        <w:rPr>
          <w:rFonts w:ascii="Arial" w:hAnsi="Arial" w:cs="Arial"/>
        </w:rPr>
      </w:pPr>
      <w:r w:rsidRPr="00F6449A">
        <w:rPr>
          <w:rFonts w:ascii="Arial" w:hAnsi="Arial" w:cs="Arial"/>
        </w:rPr>
        <w:t>Estrategias institucionales que favorezcan la implementación de una infraestructura incluyente y un campus que acoja la diversidad de las personas que integran la comunidad educativa, poniendo al centro sus derechos y bienestar, y que fomente la corresponsabilidad en los cuidados del entorno. La infraestructura debe propender a construir espacios seguros para toda la comunidad universitaria, libres de discriminación y violencia.</w:t>
      </w:r>
    </w:p>
    <w:p w14:paraId="58073AD7" w14:textId="150472D1" w:rsidR="00C83CCE" w:rsidRPr="00F6449A" w:rsidRDefault="00C83CCE" w:rsidP="00F6449A">
      <w:pPr>
        <w:pStyle w:val="Textoindependiente"/>
        <w:numPr>
          <w:ilvl w:val="0"/>
          <w:numId w:val="7"/>
        </w:numPr>
        <w:spacing w:before="192" w:line="360" w:lineRule="auto"/>
        <w:ind w:right="897"/>
        <w:jc w:val="both"/>
        <w:rPr>
          <w:rFonts w:ascii="Arial" w:hAnsi="Arial" w:cs="Arial"/>
          <w:u w:val="single"/>
        </w:rPr>
      </w:pPr>
      <w:r w:rsidRPr="00F6449A">
        <w:rPr>
          <w:rFonts w:ascii="Arial" w:hAnsi="Arial" w:cs="Arial"/>
          <w:u w:val="single"/>
        </w:rPr>
        <w:t xml:space="preserve"> Fortalecimiento de institucionalidad</w:t>
      </w:r>
    </w:p>
    <w:p w14:paraId="647E88B1" w14:textId="77777777" w:rsidR="00F6449A" w:rsidRPr="00F6449A" w:rsidRDefault="00C83CCE" w:rsidP="00F6449A">
      <w:pPr>
        <w:pStyle w:val="Textoindependiente"/>
        <w:spacing w:before="193" w:line="360" w:lineRule="auto"/>
        <w:ind w:left="320" w:right="862"/>
        <w:rPr>
          <w:rFonts w:ascii="Arial" w:hAnsi="Arial" w:cs="Arial"/>
          <w:spacing w:val="-2"/>
        </w:rPr>
      </w:pPr>
      <w:r w:rsidRPr="00F6449A">
        <w:rPr>
          <w:rFonts w:ascii="Arial" w:hAnsi="Arial" w:cs="Arial"/>
        </w:rPr>
        <w:t>Estrategias que fortalezcan la institucionalidad existente y promuevan el diseño de una orgánica de género descentralizada y participativa en la que,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en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conjunto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con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"/>
        </w:rPr>
        <w:t xml:space="preserve"> </w:t>
      </w:r>
      <w:r w:rsidRPr="00F6449A">
        <w:rPr>
          <w:rFonts w:ascii="Arial" w:hAnsi="Arial" w:cs="Arial"/>
        </w:rPr>
        <w:t>desarrollo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2"/>
        </w:rPr>
        <w:t xml:space="preserve"> </w:t>
      </w:r>
      <w:r w:rsidRPr="00F6449A">
        <w:rPr>
          <w:rFonts w:ascii="Arial" w:hAnsi="Arial" w:cs="Arial"/>
        </w:rPr>
        <w:t>dispositivos normativos,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se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dinamice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el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proceso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>estratégico</w:t>
      </w:r>
      <w:r w:rsidRPr="00F6449A">
        <w:rPr>
          <w:rFonts w:ascii="Arial" w:hAnsi="Arial" w:cs="Arial"/>
          <w:spacing w:val="-11"/>
        </w:rPr>
        <w:t xml:space="preserve"> </w:t>
      </w:r>
      <w:r w:rsidRPr="00F6449A">
        <w:rPr>
          <w:rFonts w:ascii="Arial" w:hAnsi="Arial" w:cs="Arial"/>
        </w:rPr>
        <w:t xml:space="preserve">de transversalización del enfoque de género en las áreas misionales y en el quehacer cotidiano de la </w:t>
      </w:r>
      <w:r w:rsidRPr="00F6449A">
        <w:rPr>
          <w:rFonts w:ascii="Arial" w:hAnsi="Arial" w:cs="Arial"/>
          <w:spacing w:val="-2"/>
        </w:rPr>
        <w:t>universidad.</w:t>
      </w:r>
    </w:p>
    <w:p w14:paraId="6197F4CA" w14:textId="77777777" w:rsidR="00F6449A" w:rsidRPr="00F6449A" w:rsidRDefault="00C83CCE" w:rsidP="00F6449A">
      <w:pPr>
        <w:pStyle w:val="Textoindependiente"/>
        <w:spacing w:before="193" w:line="360" w:lineRule="auto"/>
        <w:ind w:left="320" w:right="862"/>
        <w:rPr>
          <w:rFonts w:ascii="Arial" w:hAnsi="Arial" w:cs="Arial"/>
          <w:spacing w:val="-2"/>
          <w:u w:val="single"/>
        </w:rPr>
      </w:pPr>
      <w:r w:rsidRPr="00F6449A">
        <w:rPr>
          <w:rFonts w:ascii="Arial" w:hAnsi="Arial" w:cs="Arial"/>
          <w:u w:val="single"/>
        </w:rPr>
        <w:t>Línea estratégica Número 12: Análisis institucional y sistema de monitoreo</w:t>
      </w:r>
    </w:p>
    <w:p w14:paraId="132973A7" w14:textId="1D159F96" w:rsidR="00C83CCE" w:rsidRPr="00F6449A" w:rsidRDefault="00C83CCE" w:rsidP="00F6449A">
      <w:pPr>
        <w:pStyle w:val="Textoindependiente"/>
        <w:spacing w:before="193" w:line="360" w:lineRule="auto"/>
        <w:ind w:left="320" w:right="862"/>
        <w:rPr>
          <w:rFonts w:ascii="Arial" w:hAnsi="Arial" w:cs="Arial"/>
          <w:spacing w:val="-2"/>
        </w:rPr>
      </w:pPr>
      <w:r w:rsidRPr="00F6449A">
        <w:rPr>
          <w:rFonts w:ascii="Arial" w:hAnsi="Arial" w:cs="Arial"/>
        </w:rPr>
        <w:t>Estrategias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institucionales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que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fortalezcan</w:t>
      </w:r>
      <w:r w:rsidRPr="00F6449A">
        <w:rPr>
          <w:rFonts w:ascii="Arial" w:hAnsi="Arial" w:cs="Arial"/>
          <w:spacing w:val="-13"/>
        </w:rPr>
        <w:t xml:space="preserve"> </w:t>
      </w:r>
      <w:r w:rsidRPr="00F6449A">
        <w:rPr>
          <w:rFonts w:ascii="Arial" w:hAnsi="Arial" w:cs="Arial"/>
        </w:rPr>
        <w:t>la</w:t>
      </w:r>
      <w:r w:rsidRPr="00F6449A">
        <w:rPr>
          <w:rFonts w:ascii="Arial" w:hAnsi="Arial" w:cs="Arial"/>
          <w:spacing w:val="-14"/>
        </w:rPr>
        <w:t xml:space="preserve"> </w:t>
      </w:r>
      <w:r w:rsidRPr="00F6449A">
        <w:rPr>
          <w:rFonts w:ascii="Arial" w:hAnsi="Arial" w:cs="Arial"/>
        </w:rPr>
        <w:t>generación y el análisis de información acerca de brechas, desigualdades y avances en materia de género. Dicho material debe ser un insumo para la gestión de las distintas reparticiones universitarias y la implementación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un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sistema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de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monitoreo</w:t>
      </w:r>
      <w:r w:rsidRPr="00F6449A">
        <w:rPr>
          <w:rFonts w:ascii="Arial" w:hAnsi="Arial" w:cs="Arial"/>
          <w:spacing w:val="-5"/>
        </w:rPr>
        <w:t xml:space="preserve"> </w:t>
      </w:r>
      <w:r w:rsidRPr="00F6449A">
        <w:rPr>
          <w:rFonts w:ascii="Arial" w:hAnsi="Arial" w:cs="Arial"/>
        </w:rPr>
        <w:t>institucional que favorezca la toma de decisiones para el cumplimiento de los objetivos de la Política.</w:t>
      </w:r>
    </w:p>
    <w:p w14:paraId="343E4B01" w14:textId="77777777" w:rsidR="00C83CCE" w:rsidRPr="00B31A47" w:rsidRDefault="00C83CCE" w:rsidP="00C83CCE">
      <w:pPr>
        <w:pStyle w:val="Textoindependiente"/>
        <w:spacing w:before="193" w:line="235" w:lineRule="auto"/>
        <w:ind w:left="320" w:right="862"/>
        <w:rPr>
          <w:rFonts w:ascii="Arial" w:hAnsi="Arial" w:cs="Arial"/>
        </w:rPr>
      </w:pPr>
    </w:p>
    <w:p w14:paraId="378155E0" w14:textId="77777777" w:rsidR="00C83CCE" w:rsidRDefault="00C83CCE" w:rsidP="00C83CCE">
      <w:pPr>
        <w:rPr>
          <w:rFonts w:ascii="Arial" w:hAnsi="Arial" w:cs="Arial"/>
          <w:sz w:val="24"/>
          <w:szCs w:val="24"/>
        </w:rPr>
      </w:pPr>
    </w:p>
    <w:p w14:paraId="1869994C" w14:textId="77777777" w:rsidR="00C83CCE" w:rsidRDefault="00C83CCE" w:rsidP="00C83CCE">
      <w:pPr>
        <w:jc w:val="center"/>
        <w:rPr>
          <w:rFonts w:ascii="Arial" w:hAnsi="Arial" w:cs="Arial"/>
          <w:sz w:val="24"/>
          <w:szCs w:val="24"/>
        </w:rPr>
      </w:pPr>
    </w:p>
    <w:p w14:paraId="674AB66F" w14:textId="133BEC17" w:rsidR="00961A10" w:rsidRPr="00B31A47" w:rsidRDefault="00C83CCE" w:rsidP="00E148A0">
      <w:pPr>
        <w:tabs>
          <w:tab w:val="center" w:pos="5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61A10" w:rsidRPr="00B31A47">
      <w:pgSz w:w="12240" w:h="15840"/>
      <w:pgMar w:top="1000" w:right="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4F9E"/>
    <w:multiLevelType w:val="hybridMultilevel"/>
    <w:tmpl w:val="6E32DD54"/>
    <w:lvl w:ilvl="0" w:tplc="937A2C78">
      <w:numFmt w:val="bullet"/>
      <w:lvlText w:val="•"/>
      <w:lvlJc w:val="left"/>
      <w:pPr>
        <w:ind w:left="3493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82769264">
      <w:numFmt w:val="bullet"/>
      <w:lvlText w:val="•"/>
      <w:lvlJc w:val="left"/>
      <w:pPr>
        <w:ind w:left="3584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2" w:tplc="69DC7850">
      <w:numFmt w:val="bullet"/>
      <w:lvlText w:val="•"/>
      <w:lvlJc w:val="left"/>
      <w:pPr>
        <w:ind w:left="4455" w:hanging="217"/>
      </w:pPr>
      <w:rPr>
        <w:rFonts w:hint="default"/>
        <w:lang w:val="es-ES" w:eastAsia="en-US" w:bidi="ar-SA"/>
      </w:rPr>
    </w:lvl>
    <w:lvl w:ilvl="3" w:tplc="F0766936">
      <w:numFmt w:val="bullet"/>
      <w:lvlText w:val="•"/>
      <w:lvlJc w:val="left"/>
      <w:pPr>
        <w:ind w:left="5331" w:hanging="217"/>
      </w:pPr>
      <w:rPr>
        <w:rFonts w:hint="default"/>
        <w:lang w:val="es-ES" w:eastAsia="en-US" w:bidi="ar-SA"/>
      </w:rPr>
    </w:lvl>
    <w:lvl w:ilvl="4" w:tplc="BAEA18E6">
      <w:numFmt w:val="bullet"/>
      <w:lvlText w:val="•"/>
      <w:lvlJc w:val="left"/>
      <w:pPr>
        <w:ind w:left="6206" w:hanging="217"/>
      </w:pPr>
      <w:rPr>
        <w:rFonts w:hint="default"/>
        <w:lang w:val="es-ES" w:eastAsia="en-US" w:bidi="ar-SA"/>
      </w:rPr>
    </w:lvl>
    <w:lvl w:ilvl="5" w:tplc="B2C265C6">
      <w:numFmt w:val="bullet"/>
      <w:lvlText w:val="•"/>
      <w:lvlJc w:val="left"/>
      <w:pPr>
        <w:ind w:left="7082" w:hanging="217"/>
      </w:pPr>
      <w:rPr>
        <w:rFonts w:hint="default"/>
        <w:lang w:val="es-ES" w:eastAsia="en-US" w:bidi="ar-SA"/>
      </w:rPr>
    </w:lvl>
    <w:lvl w:ilvl="6" w:tplc="C6B4A59E">
      <w:numFmt w:val="bullet"/>
      <w:lvlText w:val="•"/>
      <w:lvlJc w:val="left"/>
      <w:pPr>
        <w:ind w:left="7957" w:hanging="217"/>
      </w:pPr>
      <w:rPr>
        <w:rFonts w:hint="default"/>
        <w:lang w:val="es-ES" w:eastAsia="en-US" w:bidi="ar-SA"/>
      </w:rPr>
    </w:lvl>
    <w:lvl w:ilvl="7" w:tplc="2666926E">
      <w:numFmt w:val="bullet"/>
      <w:lvlText w:val="•"/>
      <w:lvlJc w:val="left"/>
      <w:pPr>
        <w:ind w:left="8833" w:hanging="217"/>
      </w:pPr>
      <w:rPr>
        <w:rFonts w:hint="default"/>
        <w:lang w:val="es-ES" w:eastAsia="en-US" w:bidi="ar-SA"/>
      </w:rPr>
    </w:lvl>
    <w:lvl w:ilvl="8" w:tplc="2AF66FC0">
      <w:numFmt w:val="bullet"/>
      <w:lvlText w:val="•"/>
      <w:lvlJc w:val="left"/>
      <w:pPr>
        <w:ind w:left="9708" w:hanging="217"/>
      </w:pPr>
      <w:rPr>
        <w:rFonts w:hint="default"/>
        <w:lang w:val="es-ES" w:eastAsia="en-US" w:bidi="ar-SA"/>
      </w:rPr>
    </w:lvl>
  </w:abstractNum>
  <w:abstractNum w:abstractNumId="1" w15:restartNumberingAfterBreak="0">
    <w:nsid w:val="268A2781"/>
    <w:multiLevelType w:val="hybridMultilevel"/>
    <w:tmpl w:val="70D8AA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2652"/>
    <w:multiLevelType w:val="hybridMultilevel"/>
    <w:tmpl w:val="8F1CCA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A0B4E"/>
    <w:multiLevelType w:val="hybridMultilevel"/>
    <w:tmpl w:val="DE1093B6"/>
    <w:lvl w:ilvl="0" w:tplc="401859DC">
      <w:numFmt w:val="bullet"/>
      <w:lvlText w:val="•"/>
      <w:lvlJc w:val="left"/>
      <w:pPr>
        <w:ind w:left="3584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BFD01F98">
      <w:numFmt w:val="bullet"/>
      <w:lvlText w:val="•"/>
      <w:lvlJc w:val="left"/>
      <w:pPr>
        <w:ind w:left="4368" w:hanging="217"/>
      </w:pPr>
      <w:rPr>
        <w:rFonts w:hint="default"/>
        <w:lang w:val="es-ES" w:eastAsia="en-US" w:bidi="ar-SA"/>
      </w:rPr>
    </w:lvl>
    <w:lvl w:ilvl="2" w:tplc="815AE932">
      <w:numFmt w:val="bullet"/>
      <w:lvlText w:val="•"/>
      <w:lvlJc w:val="left"/>
      <w:pPr>
        <w:ind w:left="5156" w:hanging="217"/>
      </w:pPr>
      <w:rPr>
        <w:rFonts w:hint="default"/>
        <w:lang w:val="es-ES" w:eastAsia="en-US" w:bidi="ar-SA"/>
      </w:rPr>
    </w:lvl>
    <w:lvl w:ilvl="3" w:tplc="C5F26944">
      <w:numFmt w:val="bullet"/>
      <w:lvlText w:val="•"/>
      <w:lvlJc w:val="left"/>
      <w:pPr>
        <w:ind w:left="5944" w:hanging="217"/>
      </w:pPr>
      <w:rPr>
        <w:rFonts w:hint="default"/>
        <w:lang w:val="es-ES" w:eastAsia="en-US" w:bidi="ar-SA"/>
      </w:rPr>
    </w:lvl>
    <w:lvl w:ilvl="4" w:tplc="D28A7086">
      <w:numFmt w:val="bullet"/>
      <w:lvlText w:val="•"/>
      <w:lvlJc w:val="left"/>
      <w:pPr>
        <w:ind w:left="6732" w:hanging="217"/>
      </w:pPr>
      <w:rPr>
        <w:rFonts w:hint="default"/>
        <w:lang w:val="es-ES" w:eastAsia="en-US" w:bidi="ar-SA"/>
      </w:rPr>
    </w:lvl>
    <w:lvl w:ilvl="5" w:tplc="3AD6AE5A">
      <w:numFmt w:val="bullet"/>
      <w:lvlText w:val="•"/>
      <w:lvlJc w:val="left"/>
      <w:pPr>
        <w:ind w:left="7520" w:hanging="217"/>
      </w:pPr>
      <w:rPr>
        <w:rFonts w:hint="default"/>
        <w:lang w:val="es-ES" w:eastAsia="en-US" w:bidi="ar-SA"/>
      </w:rPr>
    </w:lvl>
    <w:lvl w:ilvl="6" w:tplc="2DEE7082">
      <w:numFmt w:val="bullet"/>
      <w:lvlText w:val="•"/>
      <w:lvlJc w:val="left"/>
      <w:pPr>
        <w:ind w:left="8308" w:hanging="217"/>
      </w:pPr>
      <w:rPr>
        <w:rFonts w:hint="default"/>
        <w:lang w:val="es-ES" w:eastAsia="en-US" w:bidi="ar-SA"/>
      </w:rPr>
    </w:lvl>
    <w:lvl w:ilvl="7" w:tplc="CE320FA6">
      <w:numFmt w:val="bullet"/>
      <w:lvlText w:val="•"/>
      <w:lvlJc w:val="left"/>
      <w:pPr>
        <w:ind w:left="9096" w:hanging="217"/>
      </w:pPr>
      <w:rPr>
        <w:rFonts w:hint="default"/>
        <w:lang w:val="es-ES" w:eastAsia="en-US" w:bidi="ar-SA"/>
      </w:rPr>
    </w:lvl>
    <w:lvl w:ilvl="8" w:tplc="D58CF076">
      <w:numFmt w:val="bullet"/>
      <w:lvlText w:val="•"/>
      <w:lvlJc w:val="left"/>
      <w:pPr>
        <w:ind w:left="9884" w:hanging="217"/>
      </w:pPr>
      <w:rPr>
        <w:rFonts w:hint="default"/>
        <w:lang w:val="es-ES" w:eastAsia="en-US" w:bidi="ar-SA"/>
      </w:rPr>
    </w:lvl>
  </w:abstractNum>
  <w:abstractNum w:abstractNumId="4" w15:restartNumberingAfterBreak="0">
    <w:nsid w:val="64752CEE"/>
    <w:multiLevelType w:val="hybridMultilevel"/>
    <w:tmpl w:val="7A48B048"/>
    <w:lvl w:ilvl="0" w:tplc="47644744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64923"/>
    <w:multiLevelType w:val="hybridMultilevel"/>
    <w:tmpl w:val="847CF9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570B"/>
    <w:multiLevelType w:val="hybridMultilevel"/>
    <w:tmpl w:val="17F2EBEE"/>
    <w:lvl w:ilvl="0" w:tplc="CE4E3D82">
      <w:numFmt w:val="bullet"/>
      <w:lvlText w:val="•"/>
      <w:lvlJc w:val="left"/>
      <w:pPr>
        <w:ind w:left="536" w:hanging="21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4C4C4C"/>
        <w:w w:val="154"/>
        <w:sz w:val="34"/>
        <w:szCs w:val="34"/>
        <w:u w:val="single" w:color="4C4C4C"/>
        <w:lang w:val="es-ES" w:eastAsia="en-US" w:bidi="ar-SA"/>
      </w:rPr>
    </w:lvl>
    <w:lvl w:ilvl="1" w:tplc="17A43CD8">
      <w:numFmt w:val="bullet"/>
      <w:lvlText w:val="•"/>
      <w:lvlJc w:val="left"/>
      <w:pPr>
        <w:ind w:left="1012" w:hanging="217"/>
      </w:pPr>
      <w:rPr>
        <w:rFonts w:hint="default"/>
        <w:lang w:val="es-ES" w:eastAsia="en-US" w:bidi="ar-SA"/>
      </w:rPr>
    </w:lvl>
    <w:lvl w:ilvl="2" w:tplc="7A1E3004">
      <w:numFmt w:val="bullet"/>
      <w:lvlText w:val="•"/>
      <w:lvlJc w:val="left"/>
      <w:pPr>
        <w:ind w:left="1484" w:hanging="217"/>
      </w:pPr>
      <w:rPr>
        <w:rFonts w:hint="default"/>
        <w:lang w:val="es-ES" w:eastAsia="en-US" w:bidi="ar-SA"/>
      </w:rPr>
    </w:lvl>
    <w:lvl w:ilvl="3" w:tplc="57604EF2">
      <w:numFmt w:val="bullet"/>
      <w:lvlText w:val="•"/>
      <w:lvlJc w:val="left"/>
      <w:pPr>
        <w:ind w:left="1956" w:hanging="217"/>
      </w:pPr>
      <w:rPr>
        <w:rFonts w:hint="default"/>
        <w:lang w:val="es-ES" w:eastAsia="en-US" w:bidi="ar-SA"/>
      </w:rPr>
    </w:lvl>
    <w:lvl w:ilvl="4" w:tplc="0F0806EC">
      <w:numFmt w:val="bullet"/>
      <w:lvlText w:val="•"/>
      <w:lvlJc w:val="left"/>
      <w:pPr>
        <w:ind w:left="2429" w:hanging="217"/>
      </w:pPr>
      <w:rPr>
        <w:rFonts w:hint="default"/>
        <w:lang w:val="es-ES" w:eastAsia="en-US" w:bidi="ar-SA"/>
      </w:rPr>
    </w:lvl>
    <w:lvl w:ilvl="5" w:tplc="06704D92">
      <w:numFmt w:val="bullet"/>
      <w:lvlText w:val="•"/>
      <w:lvlJc w:val="left"/>
      <w:pPr>
        <w:ind w:left="2901" w:hanging="217"/>
      </w:pPr>
      <w:rPr>
        <w:rFonts w:hint="default"/>
        <w:lang w:val="es-ES" w:eastAsia="en-US" w:bidi="ar-SA"/>
      </w:rPr>
    </w:lvl>
    <w:lvl w:ilvl="6" w:tplc="4C666668">
      <w:numFmt w:val="bullet"/>
      <w:lvlText w:val="•"/>
      <w:lvlJc w:val="left"/>
      <w:pPr>
        <w:ind w:left="3373" w:hanging="217"/>
      </w:pPr>
      <w:rPr>
        <w:rFonts w:hint="default"/>
        <w:lang w:val="es-ES" w:eastAsia="en-US" w:bidi="ar-SA"/>
      </w:rPr>
    </w:lvl>
    <w:lvl w:ilvl="7" w:tplc="29225388">
      <w:numFmt w:val="bullet"/>
      <w:lvlText w:val="•"/>
      <w:lvlJc w:val="left"/>
      <w:pPr>
        <w:ind w:left="3846" w:hanging="217"/>
      </w:pPr>
      <w:rPr>
        <w:rFonts w:hint="default"/>
        <w:lang w:val="es-ES" w:eastAsia="en-US" w:bidi="ar-SA"/>
      </w:rPr>
    </w:lvl>
    <w:lvl w:ilvl="8" w:tplc="0326129E">
      <w:numFmt w:val="bullet"/>
      <w:lvlText w:val="•"/>
      <w:lvlJc w:val="left"/>
      <w:pPr>
        <w:ind w:left="4318" w:hanging="217"/>
      </w:pPr>
      <w:rPr>
        <w:rFonts w:hint="default"/>
        <w:lang w:val="es-ES" w:eastAsia="en-US" w:bidi="ar-SA"/>
      </w:rPr>
    </w:lvl>
  </w:abstractNum>
  <w:num w:numId="1" w16cid:durableId="342753808">
    <w:abstractNumId w:val="6"/>
  </w:num>
  <w:num w:numId="2" w16cid:durableId="1362055551">
    <w:abstractNumId w:val="0"/>
  </w:num>
  <w:num w:numId="3" w16cid:durableId="427580462">
    <w:abstractNumId w:val="3"/>
  </w:num>
  <w:num w:numId="4" w16cid:durableId="542253155">
    <w:abstractNumId w:val="1"/>
  </w:num>
  <w:num w:numId="5" w16cid:durableId="119497445">
    <w:abstractNumId w:val="2"/>
  </w:num>
  <w:num w:numId="6" w16cid:durableId="518743400">
    <w:abstractNumId w:val="4"/>
  </w:num>
  <w:num w:numId="7" w16cid:durableId="1277173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A10"/>
    <w:rsid w:val="0034208F"/>
    <w:rsid w:val="00593216"/>
    <w:rsid w:val="00961A10"/>
    <w:rsid w:val="00A83D7C"/>
    <w:rsid w:val="00B31A47"/>
    <w:rsid w:val="00C83CCE"/>
    <w:rsid w:val="00E148A0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F455"/>
  <w15:docId w15:val="{4655E4D6-4C73-4A86-9BBC-551D53D1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03"/>
      <w:ind w:left="789" w:right="2630"/>
      <w:outlineLvl w:val="0"/>
    </w:pPr>
    <w:rPr>
      <w:rFonts w:ascii="Trebuchet MS" w:eastAsia="Trebuchet MS" w:hAnsi="Trebuchet MS" w:cs="Trebuchet MS"/>
      <w:b/>
      <w:bCs/>
      <w:sz w:val="69"/>
      <w:szCs w:val="69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Gill Sans MT" w:eastAsia="Gill Sans MT" w:hAnsi="Gill Sans MT" w:cs="Gill Sans MT"/>
      <w:b/>
      <w:bCs/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14"/>
      <w:outlineLvl w:val="2"/>
    </w:pPr>
    <w:rPr>
      <w:rFonts w:ascii="Arial Narrow" w:eastAsia="Arial Narrow" w:hAnsi="Arial Narrow" w:cs="Arial Narrow"/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spacing w:before="100"/>
      <w:ind w:left="3167"/>
      <w:jc w:val="both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uiPriority w:val="9"/>
    <w:unhideWhenUsed/>
    <w:qFormat/>
    <w:pPr>
      <w:spacing w:line="286" w:lineRule="exact"/>
      <w:ind w:left="357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6" w:hanging="217"/>
    </w:pPr>
    <w:rPr>
      <w:rFonts w:ascii="Arial Narrow" w:eastAsia="Arial Narrow" w:hAnsi="Arial Narrow" w:cs="Arial Narrow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3172</Words>
  <Characters>17447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Fernández Rubio</cp:lastModifiedBy>
  <cp:revision>3</cp:revision>
  <dcterms:created xsi:type="dcterms:W3CDTF">2023-03-21T20:32:00Z</dcterms:created>
  <dcterms:modified xsi:type="dcterms:W3CDTF">2023-04-12T21:35:00Z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